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2B" w:rsidRDefault="00ED0610">
      <w:pPr>
        <w:widowControl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40"/>
          <w:szCs w:val="40"/>
        </w:rPr>
        <w:t>南通</w:t>
      </w:r>
      <w:r>
        <w:rPr>
          <w:rFonts w:ascii="宋体" w:eastAsia="宋体" w:hAnsi="宋体" w:cs="宋体" w:hint="eastAsia"/>
          <w:b/>
          <w:kern w:val="0"/>
          <w:sz w:val="40"/>
          <w:szCs w:val="40"/>
        </w:rPr>
        <w:t>贝瑞斯曼信息科技有限公司</w:t>
      </w:r>
      <w:r>
        <w:rPr>
          <w:rFonts w:ascii="宋体" w:eastAsia="宋体" w:hAnsi="宋体" w:cs="宋体"/>
          <w:b/>
          <w:kern w:val="0"/>
          <w:sz w:val="40"/>
          <w:szCs w:val="40"/>
        </w:rPr>
        <w:t>招聘简</w:t>
      </w:r>
      <w:r>
        <w:rPr>
          <w:rFonts w:ascii="宋体" w:eastAsia="宋体" w:hAnsi="宋体" w:cs="宋体" w:hint="eastAsia"/>
          <w:b/>
          <w:kern w:val="0"/>
          <w:sz w:val="40"/>
          <w:szCs w:val="40"/>
        </w:rPr>
        <w:t>章</w:t>
      </w:r>
    </w:p>
    <w:p w:rsidR="002F322B" w:rsidRDefault="00ED061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  <w:lang w:val="zh-CN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贝瑞斯曼信息科技有限公司成立于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2014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年，是国内领先的专业化金融科技及服务外包提供商，公司业务涵盖金融科技创新、风险资产管理、客户服务等业务体系，专注于为金融企业提供人工语音智能、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IT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技术研发、业务流程外包等金融行业整体解决方案。</w:t>
      </w:r>
    </w:p>
    <w:p w:rsidR="002F322B" w:rsidRDefault="00ED061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公司在行业客户需求挖掘、人才储备管理、作业系统研发、运营交付能力、科技产品创新、安全质量管控等方面均处于领先水平。目前在昆山、南通、安康、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宁德、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深圳等地建立了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个主交付基地，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1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个技术研发中心，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21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个营业网点，办公面积达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1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万平米，员工总数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近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000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人。</w:t>
      </w:r>
    </w:p>
    <w:p w:rsidR="002F322B" w:rsidRDefault="00ED061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  <w:lang w:val="zh-CN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随着公司飞速发展，预计未来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1-3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年公司将达万人规模，需要招聘大量优秀人才加入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贝瑞斯曼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lang w:val="zh-CN"/>
        </w:rPr>
        <w:t>。期盼有志之士踊跃投递简历面试，一经公司录用，公司将提供有竞争力的薪酬福利待遇，及良好的职业发展空间。</w:t>
      </w:r>
    </w:p>
    <w:p w:rsidR="002F322B" w:rsidRDefault="00ED0610">
      <w:pPr>
        <w:widowControl/>
        <w:spacing w:line="360" w:lineRule="auto"/>
        <w:jc w:val="left"/>
        <w:rPr>
          <w:rFonts w:eastAsia="微软雅黑"/>
          <w:b/>
          <w:sz w:val="24"/>
          <w:szCs w:val="36"/>
        </w:rPr>
      </w:pPr>
      <w:r>
        <w:rPr>
          <w:rFonts w:eastAsia="微软雅黑" w:hint="eastAsia"/>
          <w:b/>
          <w:sz w:val="24"/>
          <w:szCs w:val="36"/>
        </w:rPr>
        <w:t>工作环境：</w:t>
      </w:r>
    </w:p>
    <w:p w:rsidR="002F322B" w:rsidRDefault="00ED0610">
      <w:pPr>
        <w:widowControl/>
        <w:spacing w:line="360" w:lineRule="auto"/>
        <w:jc w:val="left"/>
        <w:rPr>
          <w:rFonts w:eastAsia="微软雅黑"/>
          <w:b/>
          <w:sz w:val="24"/>
          <w:szCs w:val="36"/>
          <w:lang w:val="zh-CN"/>
        </w:rPr>
      </w:pPr>
      <w:r>
        <w:rPr>
          <w:rFonts w:eastAsia="微软雅黑" w:hint="eastAsia"/>
          <w:b/>
          <w:noProof/>
          <w:sz w:val="24"/>
          <w:szCs w:val="36"/>
        </w:rPr>
        <w:drawing>
          <wp:inline distT="0" distB="0" distL="114300" distR="114300">
            <wp:extent cx="2963545" cy="1667510"/>
            <wp:effectExtent l="0" t="0" r="8255" b="8890"/>
            <wp:docPr id="3" name="图片 3" descr="bba58b541c03a59db27fc6eb3c0ca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ba58b541c03a59db27fc6eb3c0caf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软雅黑" w:hint="eastAsia"/>
          <w:b/>
          <w:noProof/>
          <w:sz w:val="24"/>
          <w:szCs w:val="36"/>
        </w:rPr>
        <w:drawing>
          <wp:inline distT="0" distB="0" distL="114300" distR="114300">
            <wp:extent cx="2897505" cy="1663700"/>
            <wp:effectExtent l="0" t="0" r="13335" b="12700"/>
            <wp:docPr id="5" name="图片 5" descr="fd3b13d4c402432c0b9fc2fb677fe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d3b13d4c402432c0b9fc2fb677fe7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750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22B" w:rsidRDefault="00ED0610">
      <w:pPr>
        <w:widowControl/>
        <w:jc w:val="left"/>
        <w:rPr>
          <w:rFonts w:eastAsia="微软雅黑"/>
          <w:b/>
          <w:sz w:val="24"/>
          <w:szCs w:val="36"/>
        </w:rPr>
      </w:pPr>
      <w:r>
        <w:rPr>
          <w:rFonts w:eastAsia="微软雅黑" w:hint="eastAsia"/>
          <w:b/>
          <w:sz w:val="24"/>
          <w:szCs w:val="36"/>
        </w:rPr>
        <w:lastRenderedPageBreak/>
        <w:t>办公环境：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017520" cy="1872615"/>
            <wp:effectExtent l="0" t="0" r="3810" b="1270"/>
            <wp:docPr id="17" name="图片 1" descr="C:\Users\Administrator\Desktop\4ca1577fb467cd6cb4634d9d440f8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C:\Users\Administrator\Desktop\4ca1577fb467cd6cb4634d9d440f83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847975" cy="1863725"/>
            <wp:effectExtent l="0" t="0" r="0" b="1905"/>
            <wp:docPr id="18" name="图片 2" descr="C:\Users\Administrator\Desktop\92a196d1fa04ab975fa7758bdbbf5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 descr="C:\Users\Administrator\Desktop\92a196d1fa04ab975fa7758bdbbf5c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86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微软雅黑" w:hint="eastAsia"/>
          <w:b/>
          <w:sz w:val="24"/>
          <w:szCs w:val="36"/>
        </w:rPr>
        <w:t>住宿环境：</w:t>
      </w:r>
    </w:p>
    <w:p w:rsidR="002F322B" w:rsidRDefault="00ED0610">
      <w:pPr>
        <w:widowControl/>
        <w:jc w:val="left"/>
        <w:rPr>
          <w:rFonts w:eastAsia="微软雅黑"/>
          <w:b/>
          <w:sz w:val="28"/>
          <w:szCs w:val="40"/>
        </w:rPr>
      </w:pPr>
      <w:r>
        <w:rPr>
          <w:rFonts w:eastAsia="微软雅黑" w:hint="eastAsia"/>
          <w:b/>
          <w:noProof/>
          <w:sz w:val="28"/>
          <w:szCs w:val="40"/>
        </w:rPr>
        <w:drawing>
          <wp:inline distT="0" distB="0" distL="114300" distR="114300">
            <wp:extent cx="1757045" cy="1920875"/>
            <wp:effectExtent l="0" t="0" r="1270" b="2540"/>
            <wp:docPr id="2" name="图片 2" descr="dcff738aecabd25f31eb8b96f307a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cff738aecabd25f31eb8b96f307a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软雅黑" w:hint="eastAsia"/>
          <w:b/>
          <w:noProof/>
          <w:sz w:val="28"/>
          <w:szCs w:val="40"/>
        </w:rPr>
        <w:drawing>
          <wp:inline distT="0" distB="0" distL="114300" distR="114300">
            <wp:extent cx="2073275" cy="1919605"/>
            <wp:effectExtent l="0" t="0" r="6985" b="3810"/>
            <wp:docPr id="7" name="图片 7" descr="caf728a3b932482c591b1437b10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af728a3b932482c591b1437b1015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软雅黑" w:hint="eastAsia"/>
          <w:b/>
          <w:noProof/>
          <w:sz w:val="28"/>
          <w:szCs w:val="40"/>
        </w:rPr>
        <w:drawing>
          <wp:inline distT="0" distB="0" distL="114300" distR="114300">
            <wp:extent cx="1954530" cy="1915795"/>
            <wp:effectExtent l="0" t="0" r="1905" b="7620"/>
            <wp:docPr id="8" name="图片 8" descr="31a43ffda146c1077eedb8b5c8a8b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1a43ffda146c1077eedb8b5c8a8b8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22B" w:rsidRDefault="00ED0610">
      <w:pPr>
        <w:widowControl/>
        <w:jc w:val="left"/>
        <w:rPr>
          <w:rFonts w:eastAsia="微软雅黑"/>
          <w:b/>
          <w:sz w:val="24"/>
          <w:szCs w:val="36"/>
        </w:rPr>
      </w:pPr>
      <w:r>
        <w:rPr>
          <w:rFonts w:eastAsia="微软雅黑" w:hint="eastAsia"/>
          <w:b/>
          <w:sz w:val="28"/>
          <w:szCs w:val="40"/>
        </w:rPr>
        <w:t>岗位</w:t>
      </w:r>
      <w:r>
        <w:rPr>
          <w:rFonts w:eastAsia="微软雅黑" w:hint="eastAsia"/>
          <w:b/>
          <w:sz w:val="24"/>
          <w:szCs w:val="36"/>
        </w:rPr>
        <w:t>：包银消费</w:t>
      </w:r>
      <w:proofErr w:type="gramStart"/>
      <w:r>
        <w:rPr>
          <w:rFonts w:eastAsia="微软雅黑" w:hint="eastAsia"/>
          <w:b/>
          <w:sz w:val="24"/>
          <w:szCs w:val="36"/>
        </w:rPr>
        <w:t>风控客</w:t>
      </w:r>
      <w:proofErr w:type="gramEnd"/>
      <w:r>
        <w:rPr>
          <w:rFonts w:eastAsia="微软雅黑" w:hint="eastAsia"/>
          <w:b/>
          <w:sz w:val="24"/>
          <w:szCs w:val="36"/>
        </w:rPr>
        <w:t>服、京东金融客服、民生银行客服、人保金融客服</w:t>
      </w:r>
    </w:p>
    <w:p w:rsidR="002F322B" w:rsidRDefault="00ED061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eastAsia="微软雅黑" w:hint="eastAsia"/>
          <w:b/>
          <w:sz w:val="24"/>
          <w:szCs w:val="36"/>
        </w:rPr>
        <w:t>（注：需求人数：</w:t>
      </w:r>
      <w:r>
        <w:rPr>
          <w:rFonts w:eastAsia="微软雅黑" w:hint="eastAsia"/>
          <w:b/>
          <w:sz w:val="24"/>
          <w:szCs w:val="36"/>
        </w:rPr>
        <w:t>60</w:t>
      </w:r>
      <w:r>
        <w:rPr>
          <w:rFonts w:eastAsia="微软雅黑" w:hint="eastAsia"/>
          <w:b/>
          <w:sz w:val="24"/>
          <w:szCs w:val="36"/>
        </w:rPr>
        <w:t>人）</w:t>
      </w:r>
    </w:p>
    <w:p w:rsidR="002F322B" w:rsidRDefault="00ED0610">
      <w:pPr>
        <w:widowControl/>
        <w:jc w:val="left"/>
        <w:rPr>
          <w:rFonts w:asciiTheme="minorEastAsia" w:hAnsiTheme="minorEastAsia" w:cs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一、岗位职责：</w:t>
      </w:r>
    </w:p>
    <w:p w:rsidR="002F322B" w:rsidRDefault="00ED0610">
      <w:pPr>
        <w:widowControl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根据银行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/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甲方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业务操作规范、通过电话方式外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呼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金融</w:t>
      </w:r>
      <w:proofErr w:type="gramEnd"/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客户核实对方信息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；</w:t>
      </w:r>
    </w:p>
    <w:p w:rsidR="002F322B" w:rsidRDefault="00ED0610">
      <w:pPr>
        <w:widowControl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合理的运用沟通技巧、谈判技巧，通过电话方式促使客户在约定时间内还款；</w:t>
      </w:r>
    </w:p>
    <w:p w:rsidR="002F322B" w:rsidRDefault="00ED0610">
      <w:pPr>
        <w:widowControl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）根据项目要求完成每日业务量及回收绩效目标；</w:t>
      </w:r>
    </w:p>
    <w:p w:rsidR="002F322B" w:rsidRDefault="00ED0610">
      <w:pPr>
        <w:widowControl/>
        <w:jc w:val="left"/>
        <w:rPr>
          <w:rFonts w:asciiTheme="minorEastAsia" w:hAnsiTheme="minorEastAsia" w:cs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二、岗位要求：</w:t>
      </w:r>
    </w:p>
    <w:p w:rsidR="002F322B" w:rsidRDefault="00ED0610">
      <w:pPr>
        <w:widowControl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）大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专及以上学历，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专业要求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金融、会计、营销、电商、计算机类优先，其他专业择优录取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），条件优异者可适当放宽；</w:t>
      </w:r>
    </w:p>
    <w:p w:rsidR="002F322B" w:rsidRDefault="00ED0610">
      <w:pPr>
        <w:widowControl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熟练使用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Office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软件，打字速度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0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字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/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分钟以上；</w:t>
      </w:r>
    </w:p>
    <w:p w:rsidR="002F322B" w:rsidRDefault="00ED0610">
      <w:pPr>
        <w:widowControl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普通话流利，沟通表达能力强；性格乐观、积极进取，具有团队协作精神；</w:t>
      </w:r>
    </w:p>
    <w:p w:rsidR="002F322B" w:rsidRDefault="00ED0610">
      <w:pPr>
        <w:widowControl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具备良好服务意识，抗压力强，能适应快节奏的工作模式；</w:t>
      </w:r>
    </w:p>
    <w:p w:rsidR="002F322B" w:rsidRDefault="00ED0610">
      <w:pPr>
        <w:widowControl/>
        <w:jc w:val="left"/>
        <w:rPr>
          <w:rFonts w:asciiTheme="minorEastAsia" w:hAnsiTheme="minorEastAsia" w:cs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sz w:val="24"/>
          <w:szCs w:val="24"/>
        </w:rPr>
        <w:lastRenderedPageBreak/>
        <w:t>三、薪资待遇：</w:t>
      </w:r>
    </w:p>
    <w:p w:rsidR="002F322B" w:rsidRDefault="00ED0610">
      <w:pPr>
        <w:widowControl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基本工资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：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试用期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00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，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转正后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2400-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0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00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元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/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月（员工评级制度）；</w:t>
      </w:r>
    </w:p>
    <w:p w:rsidR="002F322B" w:rsidRDefault="00ED0610">
      <w:pPr>
        <w:widowControl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绩效工资：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2000-20000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不等，上不封顶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；</w:t>
      </w:r>
    </w:p>
    <w:p w:rsidR="002F322B" w:rsidRDefault="00ED0610">
      <w:pPr>
        <w:widowControl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全勤奖：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100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元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/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餐补：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10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元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/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天，</w:t>
      </w:r>
    </w:p>
    <w:p w:rsidR="002F322B" w:rsidRDefault="00ED0610">
      <w:pPr>
        <w:widowControl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综合工资：底薪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+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绩效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+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补贴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=4000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—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20000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元不等，平均工资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6000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左右；</w:t>
      </w:r>
    </w:p>
    <w:p w:rsidR="002F322B" w:rsidRDefault="00ED0610">
      <w:pPr>
        <w:widowControl/>
        <w:jc w:val="left"/>
        <w:rPr>
          <w:rFonts w:asciiTheme="minorEastAsia" w:hAnsiTheme="minorEastAsia" w:cs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四、福利待遇：</w:t>
      </w:r>
    </w:p>
    <w:p w:rsidR="002F322B" w:rsidRDefault="00ED0610">
      <w:pPr>
        <w:widowControl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提供专业的岗前带薪培训及岗中技能培训</w:t>
      </w:r>
    </w:p>
    <w:p w:rsidR="002F322B" w:rsidRDefault="00ED0610">
      <w:pPr>
        <w:widowControl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公司免费提供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人间</w:t>
      </w:r>
      <w:r>
        <w:rPr>
          <w:rFonts w:asciiTheme="minorEastAsia" w:hAnsiTheme="minorEastAsia" w:cstheme="minorEastAsia" w:hint="eastAsia"/>
          <w:sz w:val="24"/>
          <w:szCs w:val="24"/>
        </w:rPr>
        <w:t>住宿</w:t>
      </w:r>
      <w:r>
        <w:rPr>
          <w:rFonts w:asciiTheme="minorEastAsia" w:hAnsiTheme="minorEastAsia" w:cstheme="minorEastAsia" w:hint="eastAsia"/>
          <w:sz w:val="24"/>
          <w:szCs w:val="24"/>
        </w:rPr>
        <w:t>（水电费自理），内设有空调、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独立卫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浴、</w:t>
      </w:r>
      <w:r>
        <w:rPr>
          <w:rFonts w:asciiTheme="minorEastAsia" w:hAnsiTheme="minorEastAsia" w:cstheme="minorEastAsia" w:hint="eastAsia"/>
          <w:sz w:val="24"/>
          <w:szCs w:val="24"/>
        </w:rPr>
        <w:t>24</w:t>
      </w:r>
      <w:r>
        <w:rPr>
          <w:rFonts w:asciiTheme="minorEastAsia" w:hAnsiTheme="minorEastAsia" w:cstheme="minorEastAsia" w:hint="eastAsia"/>
          <w:sz w:val="24"/>
          <w:szCs w:val="24"/>
        </w:rPr>
        <w:t>小时热水供应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2F322B" w:rsidRDefault="00ED0610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>宿舍提供热水器、饮水机、空调、数字电视等日常设施；</w:t>
      </w:r>
    </w:p>
    <w:p w:rsidR="002F322B" w:rsidRDefault="00ED0610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>丰富的娱乐活动（室外互动、节假日联欢、生日会等等）</w:t>
      </w:r>
    </w:p>
    <w:p w:rsidR="002F322B" w:rsidRDefault="00ED0610">
      <w:pPr>
        <w:spacing w:line="312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>非实习生转正后缴纳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五险</w:t>
      </w:r>
      <w:proofErr w:type="gramStart"/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一</w:t>
      </w:r>
      <w:proofErr w:type="gramEnd"/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金</w:t>
      </w:r>
      <w:r>
        <w:rPr>
          <w:rFonts w:asciiTheme="minorEastAsia" w:hAnsiTheme="minorEastAsia" w:cstheme="minorEastAsia" w:hint="eastAsia"/>
          <w:sz w:val="24"/>
          <w:szCs w:val="24"/>
        </w:rPr>
        <w:t>，实习生免费缴纳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商业保险</w:t>
      </w:r>
      <w:r>
        <w:rPr>
          <w:rFonts w:asciiTheme="minorEastAsia" w:hAnsiTheme="minorEastAsia" w:cstheme="minorEastAsia" w:hint="eastAsia"/>
          <w:sz w:val="24"/>
          <w:szCs w:val="24"/>
        </w:rPr>
        <w:t>；</w:t>
      </w:r>
    </w:p>
    <w:p w:rsidR="002F322B" w:rsidRDefault="00ED0610">
      <w:pPr>
        <w:spacing w:line="312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>培训机会：全面系统的岗前培训，在职提升培训，每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周综合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技能培训；</w:t>
      </w:r>
    </w:p>
    <w:p w:rsidR="002F322B" w:rsidRDefault="00ED0610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7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>工资发放日每月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日，</w:t>
      </w:r>
      <w:r>
        <w:rPr>
          <w:rFonts w:asciiTheme="minorEastAsia" w:hAnsiTheme="minorEastAsia" w:cstheme="minorEastAsia" w:hint="eastAsia"/>
          <w:sz w:val="24"/>
          <w:szCs w:val="24"/>
        </w:rPr>
        <w:t>节假日顺延</w:t>
      </w:r>
      <w:r>
        <w:rPr>
          <w:rFonts w:asciiTheme="minorEastAsia" w:hAnsiTheme="minorEastAsia" w:cstheme="minorEastAsia" w:hint="eastAsia"/>
          <w:sz w:val="24"/>
          <w:szCs w:val="24"/>
        </w:rPr>
        <w:t>按自然月结算。</w:t>
      </w:r>
    </w:p>
    <w:p w:rsidR="002F322B" w:rsidRDefault="00ED0610">
      <w:pPr>
        <w:widowControl/>
        <w:spacing w:line="15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8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>晋升机会：</w:t>
      </w:r>
    </w:p>
    <w:p w:rsidR="002F322B" w:rsidRDefault="00ED0610">
      <w:pPr>
        <w:widowControl/>
        <w:spacing w:line="15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专业路线：</w:t>
      </w:r>
      <w:r>
        <w:rPr>
          <w:rFonts w:asciiTheme="minorEastAsia" w:hAnsiTheme="minorEastAsia" w:cstheme="minorEastAsia" w:hint="eastAsia"/>
          <w:sz w:val="24"/>
          <w:szCs w:val="24"/>
        </w:rPr>
        <w:t>P1</w:t>
      </w:r>
      <w:r>
        <w:rPr>
          <w:rFonts w:asciiTheme="minorEastAsia" w:hAnsiTheme="minorEastAsia" w:cstheme="minorEastAsia" w:hint="eastAsia"/>
          <w:sz w:val="24"/>
          <w:szCs w:val="24"/>
        </w:rPr>
        <w:t>专员—</w:t>
      </w:r>
      <w:r>
        <w:rPr>
          <w:rFonts w:asciiTheme="minorEastAsia" w:hAnsiTheme="minorEastAsia" w:cstheme="minorEastAsia" w:hint="eastAsia"/>
          <w:sz w:val="24"/>
          <w:szCs w:val="24"/>
        </w:rPr>
        <w:t>P2</w:t>
      </w:r>
      <w:r>
        <w:rPr>
          <w:rFonts w:asciiTheme="minorEastAsia" w:hAnsiTheme="minorEastAsia" w:cstheme="minorEastAsia" w:hint="eastAsia"/>
          <w:sz w:val="24"/>
          <w:szCs w:val="24"/>
        </w:rPr>
        <w:t>专员—</w:t>
      </w:r>
      <w:r>
        <w:rPr>
          <w:rFonts w:asciiTheme="minorEastAsia" w:hAnsiTheme="minorEastAsia" w:cstheme="minorEastAsia" w:hint="eastAsia"/>
          <w:sz w:val="24"/>
          <w:szCs w:val="24"/>
        </w:rPr>
        <w:t>P3</w:t>
      </w:r>
      <w:r>
        <w:rPr>
          <w:rFonts w:asciiTheme="minorEastAsia" w:hAnsiTheme="minorEastAsia" w:cstheme="minorEastAsia" w:hint="eastAsia"/>
          <w:sz w:val="24"/>
          <w:szCs w:val="24"/>
        </w:rPr>
        <w:t>专员—</w:t>
      </w:r>
      <w:r>
        <w:rPr>
          <w:rFonts w:asciiTheme="minorEastAsia" w:hAnsiTheme="minorEastAsia" w:cstheme="minorEastAsia" w:hint="eastAsia"/>
          <w:sz w:val="24"/>
          <w:szCs w:val="24"/>
        </w:rPr>
        <w:t>P4</w:t>
      </w:r>
      <w:r>
        <w:rPr>
          <w:rFonts w:asciiTheme="minorEastAsia" w:hAnsiTheme="minorEastAsia" w:cstheme="minorEastAsia" w:hint="eastAsia"/>
          <w:sz w:val="24"/>
          <w:szCs w:val="24"/>
        </w:rPr>
        <w:t>专员</w:t>
      </w:r>
    </w:p>
    <w:p w:rsidR="002F322B" w:rsidRDefault="00ED0610">
      <w:pPr>
        <w:widowControl/>
        <w:spacing w:line="15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管理路线：</w:t>
      </w:r>
      <w:r>
        <w:rPr>
          <w:rFonts w:asciiTheme="minorEastAsia" w:hAnsiTheme="minorEastAsia" w:cstheme="minorEastAsia" w:hint="eastAsia"/>
          <w:sz w:val="24"/>
          <w:szCs w:val="24"/>
        </w:rPr>
        <w:t>运营组</w:t>
      </w:r>
      <w:r>
        <w:rPr>
          <w:rFonts w:asciiTheme="minorEastAsia" w:hAnsiTheme="minorEastAsia" w:cstheme="minorEastAsia" w:hint="eastAsia"/>
          <w:sz w:val="24"/>
          <w:szCs w:val="24"/>
        </w:rPr>
        <w:t>长</w:t>
      </w:r>
      <w:r>
        <w:rPr>
          <w:rFonts w:asciiTheme="minorEastAsia" w:hAnsiTheme="minorEastAsia" w:cstheme="minorEastAsia" w:hint="eastAsia"/>
          <w:sz w:val="24"/>
          <w:szCs w:val="24"/>
        </w:rPr>
        <w:t>—</w:t>
      </w:r>
      <w:r>
        <w:rPr>
          <w:rFonts w:asciiTheme="minorEastAsia" w:hAnsiTheme="minorEastAsia" w:cstheme="minorEastAsia" w:hint="eastAsia"/>
          <w:sz w:val="24"/>
          <w:szCs w:val="24"/>
        </w:rPr>
        <w:t>运营</w:t>
      </w:r>
      <w:r>
        <w:rPr>
          <w:rFonts w:asciiTheme="minorEastAsia" w:hAnsiTheme="minorEastAsia" w:cstheme="minorEastAsia" w:hint="eastAsia"/>
          <w:sz w:val="24"/>
          <w:szCs w:val="24"/>
        </w:rPr>
        <w:t>主管</w:t>
      </w:r>
      <w:r>
        <w:rPr>
          <w:rFonts w:asciiTheme="minorEastAsia" w:hAnsiTheme="minorEastAsia" w:cstheme="minorEastAsia" w:hint="eastAsia"/>
          <w:sz w:val="24"/>
          <w:szCs w:val="24"/>
        </w:rPr>
        <w:t>—</w:t>
      </w:r>
      <w:r>
        <w:rPr>
          <w:rFonts w:asciiTheme="minorEastAsia" w:hAnsiTheme="minorEastAsia" w:cstheme="minorEastAsia" w:hint="eastAsia"/>
          <w:sz w:val="24"/>
          <w:szCs w:val="24"/>
        </w:rPr>
        <w:t>运营</w:t>
      </w:r>
      <w:r>
        <w:rPr>
          <w:rFonts w:asciiTheme="minorEastAsia" w:hAnsiTheme="minorEastAsia" w:cstheme="minorEastAsia" w:hint="eastAsia"/>
          <w:sz w:val="24"/>
          <w:szCs w:val="24"/>
        </w:rPr>
        <w:t>经理</w:t>
      </w:r>
      <w:r>
        <w:rPr>
          <w:rFonts w:asciiTheme="minorEastAsia" w:hAnsiTheme="minorEastAsia" w:cstheme="minorEastAsia" w:hint="eastAsia"/>
          <w:sz w:val="24"/>
          <w:szCs w:val="24"/>
        </w:rPr>
        <w:t>—</w:t>
      </w:r>
      <w:r>
        <w:rPr>
          <w:rFonts w:asciiTheme="minorEastAsia" w:hAnsiTheme="minorEastAsia" w:cstheme="minorEastAsia" w:hint="eastAsia"/>
          <w:sz w:val="24"/>
          <w:szCs w:val="24"/>
        </w:rPr>
        <w:t>运营总监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2F322B" w:rsidRDefault="00ED0610">
      <w:pPr>
        <w:widowControl/>
        <w:spacing w:line="15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职能路线：</w:t>
      </w:r>
      <w:r>
        <w:rPr>
          <w:rFonts w:asciiTheme="minorEastAsia" w:hAnsiTheme="minorEastAsia" w:cstheme="minorEastAsia" w:hint="eastAsia"/>
          <w:sz w:val="24"/>
          <w:szCs w:val="24"/>
        </w:rPr>
        <w:t>行政、人事、培训师、质检、财务、数据</w:t>
      </w:r>
      <w:r>
        <w:rPr>
          <w:rFonts w:asciiTheme="minorEastAsia" w:hAnsiTheme="minorEastAsia" w:cstheme="minorEastAsia" w:hint="eastAsia"/>
          <w:sz w:val="24"/>
          <w:szCs w:val="24"/>
        </w:rPr>
        <w:t>等方向发展。</w:t>
      </w:r>
    </w:p>
    <w:p w:rsidR="002F322B" w:rsidRDefault="00ED0610">
      <w:pPr>
        <w:widowControl/>
        <w:jc w:val="left"/>
        <w:rPr>
          <w:rFonts w:eastAsia="微软雅黑"/>
          <w:b/>
          <w:sz w:val="24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工作地点：</w:t>
      </w:r>
      <w:r>
        <w:rPr>
          <w:rFonts w:eastAsia="微软雅黑" w:hint="eastAsia"/>
          <w:b/>
          <w:sz w:val="24"/>
          <w:szCs w:val="36"/>
        </w:rPr>
        <w:t>江苏省南通市通州区</w:t>
      </w:r>
      <w:proofErr w:type="gramStart"/>
      <w:r>
        <w:rPr>
          <w:rFonts w:eastAsia="微软雅黑" w:hint="eastAsia"/>
          <w:b/>
          <w:sz w:val="24"/>
          <w:szCs w:val="36"/>
        </w:rPr>
        <w:t>江海智汇园</w:t>
      </w:r>
      <w:proofErr w:type="gramEnd"/>
      <w:r>
        <w:rPr>
          <w:rFonts w:eastAsia="微软雅黑" w:hint="eastAsia"/>
          <w:b/>
          <w:sz w:val="24"/>
          <w:szCs w:val="36"/>
        </w:rPr>
        <w:t>A1</w:t>
      </w:r>
      <w:r>
        <w:rPr>
          <w:rFonts w:eastAsia="微软雅黑" w:hint="eastAsia"/>
          <w:b/>
          <w:sz w:val="24"/>
          <w:szCs w:val="36"/>
        </w:rPr>
        <w:t>座</w:t>
      </w:r>
    </w:p>
    <w:p w:rsidR="002F322B" w:rsidRDefault="00ED0610">
      <w:pPr>
        <w:widowControl/>
        <w:spacing w:line="15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9</w:t>
      </w:r>
      <w:r>
        <w:rPr>
          <w:rFonts w:asciiTheme="minorEastAsia" w:hAnsiTheme="minorEastAsia" w:cstheme="minorEastAsia" w:hint="eastAsia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>作息时间：上午</w:t>
      </w:r>
      <w:r>
        <w:rPr>
          <w:rFonts w:asciiTheme="minorEastAsia" w:hAnsiTheme="minorEastAsia" w:cstheme="minorEastAsia" w:hint="eastAsia"/>
          <w:sz w:val="24"/>
          <w:szCs w:val="24"/>
        </w:rPr>
        <w:t>9:00-12</w:t>
      </w:r>
      <w:r>
        <w:rPr>
          <w:rFonts w:ascii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hAnsiTheme="minorEastAsia" w:cstheme="minorEastAsia" w:hint="eastAsia"/>
          <w:sz w:val="24"/>
          <w:szCs w:val="24"/>
        </w:rPr>
        <w:t>00</w:t>
      </w:r>
      <w:r>
        <w:rPr>
          <w:rFonts w:asciiTheme="minorEastAsia" w:hAnsiTheme="minorEastAsia" w:cstheme="minorEastAsia" w:hint="eastAsia"/>
          <w:sz w:val="24"/>
          <w:szCs w:val="24"/>
        </w:rPr>
        <w:t>，下午：</w:t>
      </w:r>
      <w:r>
        <w:rPr>
          <w:rFonts w:asciiTheme="minorEastAsia" w:hAnsiTheme="minorEastAsia" w:cstheme="minorEastAsia" w:hint="eastAsia"/>
          <w:sz w:val="24"/>
          <w:szCs w:val="24"/>
        </w:rPr>
        <w:t>13:00-19:00</w:t>
      </w:r>
      <w:r>
        <w:rPr>
          <w:rFonts w:asciiTheme="minorEastAsia" w:hAnsiTheme="minorEastAsia" w:cstheme="minorEastAsia" w:hint="eastAsia"/>
          <w:sz w:val="24"/>
          <w:szCs w:val="24"/>
        </w:rPr>
        <w:t>（业绩指标达成可</w:t>
      </w:r>
      <w:r>
        <w:rPr>
          <w:rFonts w:asciiTheme="minorEastAsia" w:hAnsiTheme="minorEastAsia" w:cstheme="minorEastAsia" w:hint="eastAsia"/>
          <w:sz w:val="24"/>
          <w:szCs w:val="24"/>
        </w:rPr>
        <w:t>18:00</w:t>
      </w:r>
      <w:r>
        <w:rPr>
          <w:rFonts w:asciiTheme="minorEastAsia" w:hAnsiTheme="minorEastAsia" w:cstheme="minorEastAsia" w:hint="eastAsia"/>
          <w:sz w:val="24"/>
          <w:szCs w:val="24"/>
        </w:rPr>
        <w:t>下班，业绩指标没有达成最晚</w:t>
      </w:r>
      <w:r>
        <w:rPr>
          <w:rFonts w:asciiTheme="minorEastAsia" w:hAnsiTheme="minorEastAsia" w:cstheme="minorEastAsia" w:hint="eastAsia"/>
          <w:sz w:val="24"/>
          <w:szCs w:val="24"/>
        </w:rPr>
        <w:t>20:00</w:t>
      </w:r>
      <w:r>
        <w:rPr>
          <w:rFonts w:asciiTheme="minorEastAsia" w:hAnsiTheme="minorEastAsia" w:cstheme="minorEastAsia" w:hint="eastAsia"/>
          <w:sz w:val="24"/>
          <w:szCs w:val="24"/>
        </w:rPr>
        <w:t>下班），排班制度（月休</w:t>
      </w:r>
      <w:r>
        <w:rPr>
          <w:rFonts w:asciiTheme="minorEastAsia" w:hAnsiTheme="minorEastAsia" w:cstheme="minorEastAsia" w:hint="eastAsia"/>
          <w:sz w:val="24"/>
          <w:szCs w:val="24"/>
        </w:rPr>
        <w:t>6-8</w:t>
      </w:r>
      <w:r>
        <w:rPr>
          <w:rFonts w:asciiTheme="minorEastAsia" w:hAnsiTheme="minorEastAsia" w:cstheme="minorEastAsia" w:hint="eastAsia"/>
          <w:sz w:val="24"/>
          <w:szCs w:val="24"/>
        </w:rPr>
        <w:t>天）</w:t>
      </w:r>
    </w:p>
    <w:p w:rsidR="002F322B" w:rsidRDefault="002F322B">
      <w:pPr>
        <w:widowControl/>
        <w:jc w:val="left"/>
        <w:rPr>
          <w:rFonts w:eastAsia="微软雅黑"/>
          <w:b/>
          <w:sz w:val="24"/>
          <w:szCs w:val="36"/>
        </w:rPr>
      </w:pPr>
    </w:p>
    <w:p w:rsidR="002F322B" w:rsidRDefault="00ED0610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公交路线：</w:t>
      </w:r>
      <w:r>
        <w:rPr>
          <w:rFonts w:ascii="微软雅黑" w:eastAsia="微软雅黑" w:hAnsi="微软雅黑" w:cs="微软雅黑" w:hint="eastAsia"/>
          <w:b/>
          <w:bCs/>
          <w:sz w:val="24"/>
        </w:rPr>
        <w:t>80</w:t>
      </w:r>
      <w:r>
        <w:rPr>
          <w:rFonts w:ascii="微软雅黑" w:eastAsia="微软雅黑" w:hAnsi="微软雅黑" w:cs="微软雅黑" w:hint="eastAsia"/>
          <w:b/>
          <w:bCs/>
          <w:sz w:val="24"/>
        </w:rPr>
        <w:t>/</w:t>
      </w:r>
      <w:r>
        <w:rPr>
          <w:rFonts w:ascii="微软雅黑" w:eastAsia="微软雅黑" w:hAnsi="微软雅黑" w:cs="微软雅黑" w:hint="eastAsia"/>
          <w:b/>
          <w:bCs/>
          <w:sz w:val="24"/>
        </w:rPr>
        <w:t>612/221</w:t>
      </w:r>
      <w:r>
        <w:rPr>
          <w:rFonts w:ascii="微软雅黑" w:eastAsia="微软雅黑" w:hAnsi="微软雅黑" w:cs="微软雅黑" w:hint="eastAsia"/>
          <w:b/>
          <w:bCs/>
          <w:sz w:val="24"/>
        </w:rPr>
        <w:t>到</w:t>
      </w:r>
      <w:r>
        <w:rPr>
          <w:rFonts w:ascii="微软雅黑" w:eastAsia="微软雅黑" w:hAnsi="微软雅黑" w:cs="微软雅黑" w:hint="eastAsia"/>
          <w:b/>
          <w:bCs/>
          <w:sz w:val="24"/>
        </w:rPr>
        <w:t>新世纪大道鹏程大道北公交站</w:t>
      </w:r>
      <w:r>
        <w:rPr>
          <w:rFonts w:ascii="微软雅黑" w:eastAsia="微软雅黑" w:hAnsi="微软雅黑" w:cs="微软雅黑" w:hint="eastAsia"/>
          <w:b/>
          <w:bCs/>
          <w:sz w:val="24"/>
        </w:rPr>
        <w:t>下</w:t>
      </w:r>
    </w:p>
    <w:p w:rsidR="002F322B" w:rsidRDefault="00ED0610">
      <w:pPr>
        <w:widowControl/>
        <w:jc w:val="left"/>
        <w:rPr>
          <w:rFonts w:eastAsia="微软雅黑"/>
          <w:b/>
          <w:sz w:val="24"/>
          <w:szCs w:val="36"/>
        </w:rPr>
      </w:pPr>
      <w:r>
        <w:rPr>
          <w:rFonts w:eastAsia="微软雅黑" w:hint="eastAsia"/>
          <w:b/>
          <w:sz w:val="24"/>
          <w:szCs w:val="36"/>
        </w:rPr>
        <w:t>联系人：朱经理</w:t>
      </w:r>
      <w:r>
        <w:rPr>
          <w:rFonts w:eastAsia="微软雅黑" w:hint="eastAsia"/>
          <w:b/>
          <w:sz w:val="24"/>
          <w:szCs w:val="36"/>
        </w:rPr>
        <w:t xml:space="preserve"> 13812349902</w:t>
      </w:r>
      <w:r>
        <w:rPr>
          <w:rFonts w:eastAsia="微软雅黑" w:hint="eastAsia"/>
          <w:b/>
          <w:sz w:val="24"/>
          <w:szCs w:val="36"/>
        </w:rPr>
        <w:t>（微信同号）</w:t>
      </w:r>
      <w:bookmarkStart w:id="0" w:name="_GoBack"/>
      <w:bookmarkEnd w:id="0"/>
    </w:p>
    <w:p w:rsidR="002F322B" w:rsidRDefault="002F322B">
      <w:pPr>
        <w:jc w:val="left"/>
        <w:rPr>
          <w:rFonts w:ascii="微软雅黑" w:eastAsia="微软雅黑" w:hAnsi="微软雅黑" w:cs="微软雅黑"/>
          <w:b/>
          <w:bCs/>
          <w:sz w:val="24"/>
        </w:rPr>
      </w:pPr>
    </w:p>
    <w:p w:rsidR="002F322B" w:rsidRDefault="002F322B">
      <w:pPr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sectPr w:rsidR="002F322B">
      <w:headerReference w:type="default" r:id="rId15"/>
      <w:pgSz w:w="11906" w:h="16838"/>
      <w:pgMar w:top="1440" w:right="1236" w:bottom="1440" w:left="123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610" w:rsidRDefault="00ED0610">
      <w:r>
        <w:separator/>
      </w:r>
    </w:p>
  </w:endnote>
  <w:endnote w:type="continuationSeparator" w:id="0">
    <w:p w:rsidR="00ED0610" w:rsidRDefault="00ED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610" w:rsidRDefault="00ED0610">
      <w:r>
        <w:separator/>
      </w:r>
    </w:p>
  </w:footnote>
  <w:footnote w:type="continuationSeparator" w:id="0">
    <w:p w:rsidR="00ED0610" w:rsidRDefault="00ED0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2B" w:rsidRDefault="00ED0610">
    <w:pPr>
      <w:pStyle w:val="a5"/>
      <w:jc w:val="both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0" o:spid="_x0000_s3074" type="#_x0000_t136" style="position:absolute;left:0;text-align:left;margin-left:0;margin-top:0;width:536.65pt;height:50.6pt;rotation:-45;z-index:-251658752;mso-position-horizontal:center;mso-position-horizontal-relative:margin;mso-position-vertical:center;mso-position-vertical-relative:margin;mso-width-relative:page;mso-height-relative:page" fillcolor="silver" stroked="f">
          <v:fill opacity=".5"/>
          <v:textpath style="font-family:&quot;微软雅黑&quot;" trim="t" fitpath="t" string="南通贝瑞斯曼信息科技有限公司"/>
          <o:lock v:ext="edit" aspectratio="t"/>
          <w10:wrap anchorx="margin" anchory="margin"/>
        </v:shape>
      </w:pict>
    </w:r>
    <w:r>
      <w:rPr>
        <w:noProof/>
      </w:rPr>
      <w:drawing>
        <wp:inline distT="0" distB="0" distL="114300" distR="114300">
          <wp:extent cx="1294765" cy="281940"/>
          <wp:effectExtent l="0" t="0" r="635" b="6985"/>
          <wp:docPr id="1" name="图片 1" descr="最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最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765" cy="281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5C"/>
    <w:rsid w:val="000906F5"/>
    <w:rsid w:val="000A0DAA"/>
    <w:rsid w:val="001B7079"/>
    <w:rsid w:val="001C425C"/>
    <w:rsid w:val="0022608A"/>
    <w:rsid w:val="00240575"/>
    <w:rsid w:val="00245013"/>
    <w:rsid w:val="00261656"/>
    <w:rsid w:val="00270D22"/>
    <w:rsid w:val="002A13C5"/>
    <w:rsid w:val="002C791D"/>
    <w:rsid w:val="002D0923"/>
    <w:rsid w:val="002F322B"/>
    <w:rsid w:val="00304310"/>
    <w:rsid w:val="003555D0"/>
    <w:rsid w:val="003D6B0E"/>
    <w:rsid w:val="00422456"/>
    <w:rsid w:val="00460420"/>
    <w:rsid w:val="004A7CF5"/>
    <w:rsid w:val="004C4E09"/>
    <w:rsid w:val="00527646"/>
    <w:rsid w:val="005A3D00"/>
    <w:rsid w:val="005F2D4F"/>
    <w:rsid w:val="006828C7"/>
    <w:rsid w:val="00691B03"/>
    <w:rsid w:val="006D50F1"/>
    <w:rsid w:val="006E0569"/>
    <w:rsid w:val="0075185E"/>
    <w:rsid w:val="00780B47"/>
    <w:rsid w:val="008466C7"/>
    <w:rsid w:val="008519C0"/>
    <w:rsid w:val="008B3A97"/>
    <w:rsid w:val="00986BE2"/>
    <w:rsid w:val="009B23C0"/>
    <w:rsid w:val="00A42495"/>
    <w:rsid w:val="00A50B25"/>
    <w:rsid w:val="00A55253"/>
    <w:rsid w:val="00A64AA6"/>
    <w:rsid w:val="00AE1A46"/>
    <w:rsid w:val="00B243F0"/>
    <w:rsid w:val="00B315FF"/>
    <w:rsid w:val="00B34054"/>
    <w:rsid w:val="00BA36CF"/>
    <w:rsid w:val="00BB50D9"/>
    <w:rsid w:val="00BC011C"/>
    <w:rsid w:val="00C0380B"/>
    <w:rsid w:val="00C83EA5"/>
    <w:rsid w:val="00D11D93"/>
    <w:rsid w:val="00D463A9"/>
    <w:rsid w:val="00D76026"/>
    <w:rsid w:val="00DA498A"/>
    <w:rsid w:val="00DF354B"/>
    <w:rsid w:val="00E00B29"/>
    <w:rsid w:val="00E70F21"/>
    <w:rsid w:val="00E941ED"/>
    <w:rsid w:val="00EC0C91"/>
    <w:rsid w:val="00ED0610"/>
    <w:rsid w:val="00F02AEF"/>
    <w:rsid w:val="00F06326"/>
    <w:rsid w:val="00F749B9"/>
    <w:rsid w:val="00FB1136"/>
    <w:rsid w:val="020E062B"/>
    <w:rsid w:val="038A7661"/>
    <w:rsid w:val="039D3BE8"/>
    <w:rsid w:val="03FB44A9"/>
    <w:rsid w:val="042835A7"/>
    <w:rsid w:val="04592DEF"/>
    <w:rsid w:val="046A7B64"/>
    <w:rsid w:val="07FE0B55"/>
    <w:rsid w:val="07FE688A"/>
    <w:rsid w:val="08396CAD"/>
    <w:rsid w:val="08E93A13"/>
    <w:rsid w:val="092A56EB"/>
    <w:rsid w:val="0C146816"/>
    <w:rsid w:val="0D783320"/>
    <w:rsid w:val="0D857AD8"/>
    <w:rsid w:val="0FA94F8D"/>
    <w:rsid w:val="0FB713B7"/>
    <w:rsid w:val="108B01C4"/>
    <w:rsid w:val="10935712"/>
    <w:rsid w:val="119B60E0"/>
    <w:rsid w:val="15292C67"/>
    <w:rsid w:val="153416E1"/>
    <w:rsid w:val="1554340F"/>
    <w:rsid w:val="155C5E09"/>
    <w:rsid w:val="15B3588C"/>
    <w:rsid w:val="18D75FC8"/>
    <w:rsid w:val="18DC269E"/>
    <w:rsid w:val="18FC6BBC"/>
    <w:rsid w:val="19030AEB"/>
    <w:rsid w:val="1A5243FA"/>
    <w:rsid w:val="1C40507C"/>
    <w:rsid w:val="1CAC5BD0"/>
    <w:rsid w:val="1DEF5523"/>
    <w:rsid w:val="1FA57A6A"/>
    <w:rsid w:val="203A7EA7"/>
    <w:rsid w:val="265B7233"/>
    <w:rsid w:val="265E3DC6"/>
    <w:rsid w:val="268C76B6"/>
    <w:rsid w:val="26C70628"/>
    <w:rsid w:val="2776532A"/>
    <w:rsid w:val="27A44DBC"/>
    <w:rsid w:val="27EB31AF"/>
    <w:rsid w:val="29637C98"/>
    <w:rsid w:val="2A19703C"/>
    <w:rsid w:val="2A8718FC"/>
    <w:rsid w:val="2B062045"/>
    <w:rsid w:val="2B8E2049"/>
    <w:rsid w:val="2CAD506C"/>
    <w:rsid w:val="2E5261B1"/>
    <w:rsid w:val="2E7E1D2C"/>
    <w:rsid w:val="2F5474D4"/>
    <w:rsid w:val="2FDB747F"/>
    <w:rsid w:val="31564509"/>
    <w:rsid w:val="32D82CB2"/>
    <w:rsid w:val="36127B37"/>
    <w:rsid w:val="367408B9"/>
    <w:rsid w:val="38275D1E"/>
    <w:rsid w:val="3A060BE8"/>
    <w:rsid w:val="3A6C7B9C"/>
    <w:rsid w:val="3A711593"/>
    <w:rsid w:val="3C42689A"/>
    <w:rsid w:val="3CC264A4"/>
    <w:rsid w:val="3CC82E6E"/>
    <w:rsid w:val="3D8C4CF9"/>
    <w:rsid w:val="3E31450B"/>
    <w:rsid w:val="3F69317A"/>
    <w:rsid w:val="3FB357E8"/>
    <w:rsid w:val="40792D34"/>
    <w:rsid w:val="41223E40"/>
    <w:rsid w:val="41797F38"/>
    <w:rsid w:val="419F5C31"/>
    <w:rsid w:val="42AE77C8"/>
    <w:rsid w:val="447533C4"/>
    <w:rsid w:val="44FA1A44"/>
    <w:rsid w:val="4605644C"/>
    <w:rsid w:val="460B2CEC"/>
    <w:rsid w:val="46137CF0"/>
    <w:rsid w:val="47FF3B1E"/>
    <w:rsid w:val="482207C5"/>
    <w:rsid w:val="484F124B"/>
    <w:rsid w:val="4962074C"/>
    <w:rsid w:val="4D2150E8"/>
    <w:rsid w:val="4D4545D4"/>
    <w:rsid w:val="4DAB6BC9"/>
    <w:rsid w:val="52837A73"/>
    <w:rsid w:val="52DD11B4"/>
    <w:rsid w:val="53C9579C"/>
    <w:rsid w:val="54705084"/>
    <w:rsid w:val="54B13830"/>
    <w:rsid w:val="56B62999"/>
    <w:rsid w:val="57CD57C1"/>
    <w:rsid w:val="585B2D0B"/>
    <w:rsid w:val="593834DA"/>
    <w:rsid w:val="59A53095"/>
    <w:rsid w:val="59C456D5"/>
    <w:rsid w:val="5C820692"/>
    <w:rsid w:val="5E1D13AD"/>
    <w:rsid w:val="5EBB6389"/>
    <w:rsid w:val="618B57D7"/>
    <w:rsid w:val="61A9697B"/>
    <w:rsid w:val="620826BE"/>
    <w:rsid w:val="627E78A8"/>
    <w:rsid w:val="63A446B3"/>
    <w:rsid w:val="64B87EA4"/>
    <w:rsid w:val="65F87399"/>
    <w:rsid w:val="66133FE3"/>
    <w:rsid w:val="66315610"/>
    <w:rsid w:val="673C67CF"/>
    <w:rsid w:val="67803354"/>
    <w:rsid w:val="67C2537D"/>
    <w:rsid w:val="69A8173E"/>
    <w:rsid w:val="6AA80664"/>
    <w:rsid w:val="6B2C04A0"/>
    <w:rsid w:val="6B697EC4"/>
    <w:rsid w:val="6B94595C"/>
    <w:rsid w:val="6C966431"/>
    <w:rsid w:val="6D5A0A78"/>
    <w:rsid w:val="6EBD3B7D"/>
    <w:rsid w:val="6EF47884"/>
    <w:rsid w:val="706C24B7"/>
    <w:rsid w:val="7128680E"/>
    <w:rsid w:val="71327F5F"/>
    <w:rsid w:val="725822D3"/>
    <w:rsid w:val="729705F3"/>
    <w:rsid w:val="74AA5EF1"/>
    <w:rsid w:val="76E97492"/>
    <w:rsid w:val="772B2AAB"/>
    <w:rsid w:val="776E16F7"/>
    <w:rsid w:val="77F71E89"/>
    <w:rsid w:val="794D4479"/>
    <w:rsid w:val="796E6094"/>
    <w:rsid w:val="7A292637"/>
    <w:rsid w:val="7AD62661"/>
    <w:rsid w:val="7B5B63EC"/>
    <w:rsid w:val="7B746810"/>
    <w:rsid w:val="7BCB3D2F"/>
    <w:rsid w:val="7C511699"/>
    <w:rsid w:val="7CB85724"/>
    <w:rsid w:val="7CDB557D"/>
    <w:rsid w:val="7D09751C"/>
    <w:rsid w:val="7D8F3387"/>
    <w:rsid w:val="7DB36C10"/>
    <w:rsid w:val="7E141EE0"/>
    <w:rsid w:val="7E972425"/>
    <w:rsid w:val="7EDC4EB4"/>
    <w:rsid w:val="7F29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193</Words>
  <Characters>1101</Characters>
  <Application>Microsoft Office Word</Application>
  <DocSecurity>0</DocSecurity>
  <Lines>9</Lines>
  <Paragraphs>2</Paragraphs>
  <ScaleCrop>false</ScaleCrop>
  <Company>微软中国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AutoBVT</cp:lastModifiedBy>
  <cp:revision>6</cp:revision>
  <cp:lastPrinted>2020-08-17T03:19:00Z</cp:lastPrinted>
  <dcterms:created xsi:type="dcterms:W3CDTF">2019-01-30T04:02:00Z</dcterms:created>
  <dcterms:modified xsi:type="dcterms:W3CDTF">2020-11-02T06:32:00Z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