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FAB" w:rsidRPr="00466FAB" w:rsidRDefault="00466FAB" w:rsidP="00466FAB">
      <w:pPr>
        <w:spacing w:line="400" w:lineRule="exact"/>
        <w:jc w:val="left"/>
        <w:rPr>
          <w:rFonts w:asciiTheme="minorEastAsia" w:eastAsiaTheme="minorEastAsia" w:hAnsiTheme="minorEastAsia" w:hint="eastAsia"/>
          <w:sz w:val="24"/>
        </w:rPr>
      </w:pPr>
      <w:r w:rsidRPr="00466FAB">
        <w:rPr>
          <w:rFonts w:asciiTheme="minorEastAsia" w:eastAsiaTheme="minorEastAsia" w:hAnsiTheme="minorEastAsia" w:hint="eastAsia"/>
          <w:sz w:val="24"/>
        </w:rPr>
        <w:t>附件1</w:t>
      </w:r>
    </w:p>
    <w:p w:rsidR="006F223B" w:rsidRPr="00466FAB" w:rsidRDefault="006F223B" w:rsidP="00466FAB">
      <w:pPr>
        <w:spacing w:line="400" w:lineRule="exact"/>
        <w:jc w:val="center"/>
        <w:rPr>
          <w:rFonts w:asciiTheme="minorEastAsia" w:eastAsiaTheme="minorEastAsia" w:hAnsiTheme="minorEastAsia"/>
          <w:b/>
          <w:sz w:val="32"/>
        </w:rPr>
      </w:pPr>
      <w:r w:rsidRPr="00466FAB">
        <w:rPr>
          <w:rFonts w:asciiTheme="minorEastAsia" w:eastAsiaTheme="minorEastAsia" w:hAnsiTheme="minorEastAsia" w:hint="eastAsia"/>
          <w:b/>
          <w:sz w:val="32"/>
        </w:rPr>
        <w:t>2014年全市思想政治工作课题研究参考选题</w:t>
      </w:r>
    </w:p>
    <w:p w:rsidR="006F223B" w:rsidRPr="00466FAB" w:rsidRDefault="006F223B" w:rsidP="00466FAB">
      <w:pPr>
        <w:spacing w:line="400" w:lineRule="exact"/>
        <w:jc w:val="center"/>
        <w:rPr>
          <w:rFonts w:ascii="仿宋" w:eastAsia="仿宋" w:hAnsi="仿宋"/>
          <w:sz w:val="24"/>
        </w:rPr>
      </w:pPr>
    </w:p>
    <w:p w:rsidR="006F223B"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1.</w:t>
      </w:r>
      <w:r w:rsidR="006F223B" w:rsidRPr="00466FAB">
        <w:rPr>
          <w:rFonts w:ascii="仿宋" w:eastAsia="仿宋" w:hAnsi="仿宋" w:hint="eastAsia"/>
          <w:sz w:val="24"/>
        </w:rPr>
        <w:t>积极培育和</w:t>
      </w:r>
      <w:proofErr w:type="gramStart"/>
      <w:r w:rsidR="006F223B" w:rsidRPr="00466FAB">
        <w:rPr>
          <w:rFonts w:ascii="仿宋" w:eastAsia="仿宋" w:hAnsi="仿宋" w:hint="eastAsia"/>
          <w:sz w:val="24"/>
        </w:rPr>
        <w:t>践行</w:t>
      </w:r>
      <w:proofErr w:type="gramEnd"/>
      <w:r w:rsidR="006F223B" w:rsidRPr="00466FAB">
        <w:rPr>
          <w:rFonts w:ascii="仿宋" w:eastAsia="仿宋" w:hAnsi="仿宋" w:hint="eastAsia"/>
          <w:sz w:val="24"/>
        </w:rPr>
        <w:t>社会主义核心价值观研究。围绕贯彻中办《关于培育和</w:t>
      </w:r>
      <w:proofErr w:type="gramStart"/>
      <w:r w:rsidR="006F223B" w:rsidRPr="00466FAB">
        <w:rPr>
          <w:rFonts w:ascii="仿宋" w:eastAsia="仿宋" w:hAnsi="仿宋" w:hint="eastAsia"/>
          <w:sz w:val="24"/>
        </w:rPr>
        <w:t>践行</w:t>
      </w:r>
      <w:proofErr w:type="gramEnd"/>
      <w:r w:rsidR="006F223B" w:rsidRPr="00466FAB">
        <w:rPr>
          <w:rFonts w:ascii="仿宋" w:eastAsia="仿宋" w:hAnsi="仿宋" w:hint="eastAsia"/>
          <w:sz w:val="24"/>
        </w:rPr>
        <w:t>社会主义核心价值观的意见》和省市实施意见精神，调查研究连云港在建设现代化国际海港中心城市进程大背景下，培育和</w:t>
      </w:r>
      <w:proofErr w:type="gramStart"/>
      <w:r w:rsidR="006F223B" w:rsidRPr="00466FAB">
        <w:rPr>
          <w:rFonts w:ascii="仿宋" w:eastAsia="仿宋" w:hAnsi="仿宋" w:hint="eastAsia"/>
          <w:sz w:val="24"/>
        </w:rPr>
        <w:t>践行</w:t>
      </w:r>
      <w:proofErr w:type="gramEnd"/>
      <w:r w:rsidR="006F223B" w:rsidRPr="00466FAB">
        <w:rPr>
          <w:rFonts w:ascii="仿宋" w:eastAsia="仿宋" w:hAnsi="仿宋" w:hint="eastAsia"/>
          <w:sz w:val="24"/>
        </w:rPr>
        <w:t>社会主义核心价值观现状，遇到的重点、难点问题，研究探讨如何开展分众化宣传教育，改进创新培育和</w:t>
      </w:r>
      <w:proofErr w:type="gramStart"/>
      <w:r w:rsidR="006F223B" w:rsidRPr="00466FAB">
        <w:rPr>
          <w:rFonts w:ascii="仿宋" w:eastAsia="仿宋" w:hAnsi="仿宋" w:hint="eastAsia"/>
          <w:sz w:val="24"/>
        </w:rPr>
        <w:t>践行</w:t>
      </w:r>
      <w:proofErr w:type="gramEnd"/>
      <w:r w:rsidR="006F223B" w:rsidRPr="00466FAB">
        <w:rPr>
          <w:rFonts w:ascii="仿宋" w:eastAsia="仿宋" w:hAnsi="仿宋" w:hint="eastAsia"/>
          <w:sz w:val="24"/>
        </w:rPr>
        <w:t>核心价值观的方式、渠道，使核心价值观更好融入人们的思想、工作、学习、生活；研究如何结合不同层次、不同对象群体的实际，出台具有时代特征明显、群众乐意接受、操作起来方便、实践起来可行的具体规范，增强社会主义核心价值观的感染力和吸引力，形成《培育和</w:t>
      </w:r>
      <w:proofErr w:type="gramStart"/>
      <w:r w:rsidR="006F223B" w:rsidRPr="00466FAB">
        <w:rPr>
          <w:rFonts w:ascii="仿宋" w:eastAsia="仿宋" w:hAnsi="仿宋" w:hint="eastAsia"/>
          <w:sz w:val="24"/>
        </w:rPr>
        <w:t>践行</w:t>
      </w:r>
      <w:proofErr w:type="gramEnd"/>
      <w:r w:rsidR="006F223B" w:rsidRPr="00466FAB">
        <w:rPr>
          <w:rFonts w:ascii="仿宋" w:eastAsia="仿宋" w:hAnsi="仿宋" w:hint="eastAsia"/>
          <w:sz w:val="24"/>
        </w:rPr>
        <w:t>社会主义核心价值观实践课题研究报告》。</w:t>
      </w:r>
    </w:p>
    <w:p w:rsidR="006F223B"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2.</w:t>
      </w:r>
      <w:r w:rsidR="00DC05E8" w:rsidRPr="00466FAB">
        <w:rPr>
          <w:rFonts w:ascii="仿宋" w:eastAsia="仿宋" w:hAnsi="仿宋" w:hint="eastAsia"/>
          <w:sz w:val="24"/>
        </w:rPr>
        <w:t>“两新”组织思想政治工作调查研究。改革开放特别是党的十六大以来，我市“两新”组织（新经济组织和新社会组织）迅速发展。加强“两新”组织思想政治工作，已成为凝聚社会力量维护团结稳定、推动经济发展、促进社会和谐的一项十分重要而紧迫的重大课题。通过多种方式，掌握我市“两新”组织发展现状、特点、思想政治工作探索与实践、存在的矛盾和问题，分析其原因，以及研究加强思想政治工作的对策举措的，形成《“两新</w:t>
      </w:r>
      <w:r w:rsidRPr="00466FAB">
        <w:rPr>
          <w:rFonts w:ascii="仿宋" w:eastAsia="仿宋" w:hAnsi="仿宋" w:hint="eastAsia"/>
          <w:sz w:val="24"/>
        </w:rPr>
        <w:t>”</w:t>
      </w:r>
      <w:r w:rsidR="00DC05E8" w:rsidRPr="00466FAB">
        <w:rPr>
          <w:rFonts w:ascii="仿宋" w:eastAsia="仿宋" w:hAnsi="仿宋" w:hint="eastAsia"/>
          <w:sz w:val="24"/>
        </w:rPr>
        <w:t>组织思想政治工作调研与思考的报告》。</w:t>
      </w:r>
    </w:p>
    <w:p w:rsidR="00DC05E8"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3.</w:t>
      </w:r>
      <w:r w:rsidR="00DC05E8" w:rsidRPr="00466FAB">
        <w:rPr>
          <w:rFonts w:ascii="仿宋" w:eastAsia="仿宋" w:hAnsi="仿宋" w:hint="eastAsia"/>
          <w:sz w:val="24"/>
        </w:rPr>
        <w:t>城乡社区思想政治工作调查研究。城乡社区思想政治工作关系着社会的稳定和发展，通过深入了解城乡社区群众的思想状况、利益诉求和精神文化需求，掌握社区思想政治工作开展的基本情况及存在的主要问题、面临的困难与挑战，提出加强和改进社区思想政治工作的对策建议。</w:t>
      </w:r>
    </w:p>
    <w:p w:rsidR="00DC05E8"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4.</w:t>
      </w:r>
      <w:r w:rsidR="00DC05E8" w:rsidRPr="00466FAB">
        <w:rPr>
          <w:rFonts w:ascii="仿宋" w:eastAsia="仿宋" w:hAnsi="仿宋" w:hint="eastAsia"/>
          <w:sz w:val="24"/>
        </w:rPr>
        <w:t>高校思想政治工作和青年学生思想状况调查研究。国内外形式的新变化以及高等教育自身的改革与发展，对高校思想政治工作提出了新任务、新要求，了解高校思想政治工作现状和青年学生思想状况、精神文化需求</w:t>
      </w:r>
      <w:r w:rsidR="003A6F1C" w:rsidRPr="00466FAB">
        <w:rPr>
          <w:rFonts w:ascii="仿宋" w:eastAsia="仿宋" w:hAnsi="仿宋" w:hint="eastAsia"/>
          <w:sz w:val="24"/>
        </w:rPr>
        <w:t>、理想信念、价值观念等，掌握高校思想政治工作开展情况、存在的主要矛盾与挑战，以及新形势下青年学生政治思想、理想信念、价值追求等面临的新情况、新特点，提出新形式下加强高校思想政治工作的建议举措。</w:t>
      </w:r>
    </w:p>
    <w:p w:rsidR="003A6F1C"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5.</w:t>
      </w:r>
      <w:r w:rsidR="003A6F1C" w:rsidRPr="00466FAB">
        <w:rPr>
          <w:rFonts w:ascii="仿宋" w:eastAsia="仿宋" w:hAnsi="仿宋" w:hint="eastAsia"/>
          <w:sz w:val="24"/>
        </w:rPr>
        <w:t>非公经济组织思想政治工作及企业文化建设评价指标体系研究。</w:t>
      </w:r>
      <w:r>
        <w:rPr>
          <w:rFonts w:ascii="仿宋" w:eastAsia="仿宋" w:hAnsi="仿宋" w:hint="eastAsia"/>
          <w:sz w:val="24"/>
        </w:rPr>
        <w:t>建立</w:t>
      </w:r>
      <w:r w:rsidR="003A6F1C" w:rsidRPr="00466FAB">
        <w:rPr>
          <w:rFonts w:ascii="仿宋" w:eastAsia="仿宋" w:hAnsi="仿宋" w:hint="eastAsia"/>
          <w:sz w:val="24"/>
        </w:rPr>
        <w:t>非公经济组织思想政治工作及企业文化建设评价指标体系，是新形势下加强模式非公经济组织思想政治工作和企业文化建设的重要举措，对于进一步提高思想政治工作和企业文化建设的科学化水平、推动思想政治工作和企业文化建设健康发展具有重要意义。通过调研，掌握非公经济组织开展思想政治工作和企业文化建设的基本情况，提出建立思想政治工作和企业文化建设评价指标体系的意见和建议。</w:t>
      </w:r>
    </w:p>
    <w:p w:rsidR="003A6F1C"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lastRenderedPageBreak/>
        <w:t>6.</w:t>
      </w:r>
      <w:r w:rsidR="003A6F1C" w:rsidRPr="00466FAB">
        <w:rPr>
          <w:rFonts w:ascii="仿宋" w:eastAsia="仿宋" w:hAnsi="仿宋" w:hint="eastAsia"/>
          <w:sz w:val="24"/>
        </w:rPr>
        <w:t>网络等新媒体对思想政治工作影响挑战问题调查研究。随着</w:t>
      </w:r>
      <w:proofErr w:type="gramStart"/>
      <w:r w:rsidR="003A6F1C" w:rsidRPr="00466FAB">
        <w:rPr>
          <w:rFonts w:ascii="仿宋" w:eastAsia="仿宋" w:hAnsi="仿宋" w:hint="eastAsia"/>
          <w:sz w:val="24"/>
        </w:rPr>
        <w:t>微博客</w:t>
      </w:r>
      <w:proofErr w:type="gramEnd"/>
      <w:r w:rsidR="003A6F1C" w:rsidRPr="00466FAB">
        <w:rPr>
          <w:rFonts w:ascii="仿宋" w:eastAsia="仿宋" w:hAnsi="仿宋" w:hint="eastAsia"/>
          <w:sz w:val="24"/>
        </w:rPr>
        <w:t>、微信、易信、QQ等社交网络和即时通信工具用户的快速增长，新媒体的迅速发展对人们的生活和工作影响越来越巨大，如何运用新媒体使思想政治工作载体平台创新、方法手段灵活、内容效果丰富等方面做出突破，了解掌握新媒体对思想政治工作带来哪些挑战、存在哪些矛盾，提出应对举措</w:t>
      </w:r>
      <w:r w:rsidR="00C96047" w:rsidRPr="00466FAB">
        <w:rPr>
          <w:rFonts w:ascii="仿宋" w:eastAsia="仿宋" w:hAnsi="仿宋" w:hint="eastAsia"/>
          <w:sz w:val="24"/>
        </w:rPr>
        <w:t>，充分发挥新媒体在做好基层思想政治工作中的积极作用。</w:t>
      </w:r>
    </w:p>
    <w:p w:rsidR="00C96047"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7.</w:t>
      </w:r>
      <w:r w:rsidR="00C96047" w:rsidRPr="00466FAB">
        <w:rPr>
          <w:rFonts w:ascii="仿宋" w:eastAsia="仿宋" w:hAnsi="仿宋" w:hint="eastAsia"/>
          <w:sz w:val="24"/>
        </w:rPr>
        <w:t>思想政治工作信息化建设的研究。思想政治工作要有针对性，收到理想效果，就要及时掌握情况、随时把握信息。研究如何从工作和生活的实际情况出发，掌握工作对象的思想动态、岗位特点、工作表现、经济收入、健康状况、性格特点、家庭状况、社会关系等全方位的信息，建立思想信息收集处理反馈制度，优化思想政治的处理流程，构成一个纵横交错、系统集成的思想政治工作信息网络系统，提高思想政治工作决策的科学性、信息处理的时效性，解决问题的针对性。</w:t>
      </w:r>
    </w:p>
    <w:p w:rsidR="00C96047"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8.</w:t>
      </w:r>
      <w:r w:rsidR="00C96047" w:rsidRPr="00466FAB">
        <w:rPr>
          <w:rFonts w:ascii="仿宋" w:eastAsia="仿宋" w:hAnsi="仿宋" w:hint="eastAsia"/>
          <w:sz w:val="24"/>
        </w:rPr>
        <w:t>2014年社会思想动态调查研究。由于受时代和社会环境等各种因素的影响，不同身份不同行业的人群，自然具备不同的思想观念，如何有针对性的开展思想政治工作，需要了解不同人群的思想动态，掌握他们关心的热点、难点、焦点问题，发现潜在的不稳定因素和倾向性、苗头性问题，分析存在问题的原因，探索符合时代特点的</w:t>
      </w:r>
      <w:r w:rsidR="00233B51" w:rsidRPr="00466FAB">
        <w:rPr>
          <w:rFonts w:ascii="仿宋" w:eastAsia="仿宋" w:hAnsi="仿宋" w:hint="eastAsia"/>
          <w:sz w:val="24"/>
        </w:rPr>
        <w:t>激励理论和方法措施。</w:t>
      </w:r>
    </w:p>
    <w:p w:rsidR="00233B51"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9.</w:t>
      </w:r>
      <w:r w:rsidR="00233B51" w:rsidRPr="00466FAB">
        <w:rPr>
          <w:rFonts w:ascii="仿宋" w:eastAsia="仿宋" w:hAnsi="仿宋" w:hint="eastAsia"/>
          <w:sz w:val="24"/>
        </w:rPr>
        <w:t>互联网媒体从业人员思想政治工作调查研究。近年来，互联网媒体迅速发展，在舆论引导、公众教育、信息传递、知识传播等方面发挥了积极的作用。互联网媒体从业人员的思想政治素质、职业道德状况直接影响着互联网媒体功能的发挥。基于互联网媒体从业人员的思想行为特点和社会影响力，由他们思想政治素质或职业道德引发的问题，会对社会带来严重的负面影响，甚至产生严重危害。加强对这一群体思想政治工作现状调研，并提出有针对性的对策举措意义重大。</w:t>
      </w:r>
    </w:p>
    <w:p w:rsidR="00233B51"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10.网民</w:t>
      </w:r>
      <w:r w:rsidR="00233B51" w:rsidRPr="00466FAB">
        <w:rPr>
          <w:rFonts w:ascii="仿宋" w:eastAsia="仿宋" w:hAnsi="仿宋" w:hint="eastAsia"/>
          <w:sz w:val="24"/>
        </w:rPr>
        <w:t>群体社会心态调查研究。社会转型期，网名群体的社会心态受到各种意识形态的强烈冲击，其心态往往具有政治、经济、社会和文化指向。通过调查，了解这一群体一般具有批判现实、解构权威、追求差异、反抗叛逆心态的成因，研究其心态可能产生的影响，对于我们把握转型期社会的矛盾对抗、权威失势以及话语权的转移</w:t>
      </w:r>
      <w:r w:rsidR="00F85BDE" w:rsidRPr="00466FAB">
        <w:rPr>
          <w:rFonts w:ascii="仿宋" w:eastAsia="仿宋" w:hAnsi="仿宋" w:hint="eastAsia"/>
          <w:sz w:val="24"/>
        </w:rPr>
        <w:t>等可能出现的网络群体事件，积累更多经验。</w:t>
      </w:r>
    </w:p>
    <w:p w:rsidR="00F85BDE"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11.</w:t>
      </w:r>
      <w:r w:rsidR="00F85BDE" w:rsidRPr="00466FAB">
        <w:rPr>
          <w:rFonts w:ascii="仿宋" w:eastAsia="仿宋" w:hAnsi="仿宋" w:hint="eastAsia"/>
          <w:sz w:val="24"/>
        </w:rPr>
        <w:t>社会管理创新中的人文关怀研究。加强人文关怀和心里疏导，是提高社会管理创新科学化水平的有效手段，也是当前加强思想政治工作的迫切要求。探究探讨“人文关怀和心里疏导”这一社会管理创新的重点，为搭建社会管理创新平台，构建良性管理沟通机制、完善激励机制、加强危机干预与心里疏导机制奠定理论基础。</w:t>
      </w:r>
    </w:p>
    <w:p w:rsidR="00F85BDE" w:rsidRPr="00466FAB" w:rsidRDefault="00466FAB" w:rsidP="00466FAB">
      <w:pPr>
        <w:spacing w:line="400" w:lineRule="exact"/>
        <w:ind w:firstLineChars="200" w:firstLine="480"/>
        <w:rPr>
          <w:rFonts w:ascii="仿宋" w:eastAsia="仿宋" w:hAnsi="仿宋"/>
          <w:sz w:val="24"/>
        </w:rPr>
      </w:pPr>
      <w:r>
        <w:rPr>
          <w:rFonts w:ascii="仿宋" w:eastAsia="仿宋" w:hAnsi="仿宋" w:hint="eastAsia"/>
          <w:sz w:val="24"/>
        </w:rPr>
        <w:t>12.</w:t>
      </w:r>
      <w:r w:rsidR="00F85BDE" w:rsidRPr="00466FAB">
        <w:rPr>
          <w:rFonts w:ascii="仿宋" w:eastAsia="仿宋" w:hAnsi="仿宋" w:hint="eastAsia"/>
          <w:sz w:val="24"/>
        </w:rPr>
        <w:t>加强和改进基层政</w:t>
      </w:r>
      <w:proofErr w:type="gramStart"/>
      <w:r w:rsidR="00F85BDE" w:rsidRPr="00466FAB">
        <w:rPr>
          <w:rFonts w:ascii="仿宋" w:eastAsia="仿宋" w:hAnsi="仿宋" w:hint="eastAsia"/>
          <w:sz w:val="24"/>
        </w:rPr>
        <w:t>研</w:t>
      </w:r>
      <w:proofErr w:type="gramEnd"/>
      <w:r w:rsidR="00F85BDE" w:rsidRPr="00466FAB">
        <w:rPr>
          <w:rFonts w:ascii="仿宋" w:eastAsia="仿宋" w:hAnsi="仿宋" w:hint="eastAsia"/>
          <w:sz w:val="24"/>
        </w:rPr>
        <w:t>会工作的研究。基层政</w:t>
      </w:r>
      <w:proofErr w:type="gramStart"/>
      <w:r w:rsidR="00F85BDE" w:rsidRPr="00466FAB">
        <w:rPr>
          <w:rFonts w:ascii="仿宋" w:eastAsia="仿宋" w:hAnsi="仿宋" w:hint="eastAsia"/>
          <w:sz w:val="24"/>
        </w:rPr>
        <w:t>研</w:t>
      </w:r>
      <w:proofErr w:type="gramEnd"/>
      <w:r w:rsidR="00F85BDE" w:rsidRPr="00466FAB">
        <w:rPr>
          <w:rFonts w:ascii="仿宋" w:eastAsia="仿宋" w:hAnsi="仿宋" w:hint="eastAsia"/>
          <w:sz w:val="24"/>
        </w:rPr>
        <w:t>会坚持围</w:t>
      </w:r>
      <w:bookmarkStart w:id="0" w:name="_GoBack"/>
      <w:bookmarkEnd w:id="0"/>
      <w:r w:rsidR="00F85BDE" w:rsidRPr="00466FAB">
        <w:rPr>
          <w:rFonts w:ascii="仿宋" w:eastAsia="仿宋" w:hAnsi="仿宋" w:hint="eastAsia"/>
          <w:sz w:val="24"/>
        </w:rPr>
        <w:t>绕中心、服务大</w:t>
      </w:r>
      <w:r w:rsidR="00F85BDE" w:rsidRPr="00466FAB">
        <w:rPr>
          <w:rFonts w:ascii="仿宋" w:eastAsia="仿宋" w:hAnsi="仿宋" w:hint="eastAsia"/>
          <w:sz w:val="24"/>
        </w:rPr>
        <w:lastRenderedPageBreak/>
        <w:t>局，把握职能定位，发挥自身独特优势和积极作用，以为宣传思想工作决策服务为主要目的，积极开展多层次、多形式的研究活动，集中力量、联合攻关，推出了一系列有价值的研究成果。如何在新形势下，立足与本地区、本系统、本单位经济社会发展的实际，面向基层一线，准确把握新形势下人们思想活动的新特点，倾听群众呼声，了解群众意愿，回应群众关切，不断创新工作理念、工作手段和工作方式，增强思想政治工作的针对性和时效性，需进一步加强调查研究，提出新的对策和举措。</w:t>
      </w:r>
    </w:p>
    <w:sectPr w:rsidR="00F85BDE" w:rsidRPr="00466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A074F"/>
    <w:multiLevelType w:val="hybridMultilevel"/>
    <w:tmpl w:val="E6AAB478"/>
    <w:lvl w:ilvl="0" w:tplc="6B147DF6">
      <w:start w:val="1"/>
      <w:numFmt w:val="decimal"/>
      <w:lvlText w:val="%1."/>
      <w:lvlJc w:val="left"/>
      <w:pPr>
        <w:ind w:left="795" w:hanging="36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45"/>
    <w:rsid w:val="00233B51"/>
    <w:rsid w:val="003A6F1C"/>
    <w:rsid w:val="00466FAB"/>
    <w:rsid w:val="006F223B"/>
    <w:rsid w:val="00C86645"/>
    <w:rsid w:val="00C96047"/>
    <w:rsid w:val="00D439CB"/>
    <w:rsid w:val="00DC05E8"/>
    <w:rsid w:val="00F85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23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23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82E2-0421-4B62-80AE-91AA3E9C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357</Words>
  <Characters>2038</Characters>
  <Application>Microsoft Office Word</Application>
  <DocSecurity>0</DocSecurity>
  <Lines>16</Lines>
  <Paragraphs>4</Paragraphs>
  <ScaleCrop>false</ScaleCrop>
  <Company>China</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石琳</dc:creator>
  <cp:keywords/>
  <dc:description/>
  <cp:lastModifiedBy>石琳</cp:lastModifiedBy>
  <cp:revision>3</cp:revision>
  <dcterms:created xsi:type="dcterms:W3CDTF">2014-06-17T06:12:00Z</dcterms:created>
  <dcterms:modified xsi:type="dcterms:W3CDTF">2014-06-18T01:45:00Z</dcterms:modified>
</cp:coreProperties>
</file>