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6EE" w:rsidRPr="00CD1570" w:rsidRDefault="002F76EE" w:rsidP="002F76EE">
      <w:pPr>
        <w:spacing w:line="620" w:lineRule="exact"/>
        <w:ind w:firstLineChars="700" w:firstLine="2100"/>
      </w:pPr>
    </w:p>
    <w:p w:rsidR="002F76EE" w:rsidRPr="00CD1570" w:rsidRDefault="002F76EE" w:rsidP="002F76EE">
      <w:pPr>
        <w:spacing w:line="620" w:lineRule="exact"/>
        <w:ind w:firstLineChars="700" w:firstLine="2100"/>
      </w:pPr>
    </w:p>
    <w:p w:rsidR="002F76EE" w:rsidRPr="00CD1570" w:rsidRDefault="002F76EE" w:rsidP="002F76EE">
      <w:pPr>
        <w:spacing w:line="620" w:lineRule="exact"/>
        <w:ind w:firstLineChars="700" w:firstLine="2100"/>
      </w:pPr>
    </w:p>
    <w:p w:rsidR="002F76EE" w:rsidRPr="00CD1570" w:rsidRDefault="002F76EE" w:rsidP="002F76EE">
      <w:pPr>
        <w:spacing w:line="620" w:lineRule="exact"/>
        <w:ind w:firstLineChars="700" w:firstLine="2100"/>
      </w:pPr>
    </w:p>
    <w:p w:rsidR="002F76EE" w:rsidRPr="00CD1570" w:rsidRDefault="002F76EE" w:rsidP="002F76EE">
      <w:pPr>
        <w:spacing w:line="620" w:lineRule="exact"/>
        <w:ind w:firstLineChars="700" w:firstLine="2100"/>
      </w:pPr>
    </w:p>
    <w:p w:rsidR="002F76EE" w:rsidRPr="003A1B27" w:rsidRDefault="002F76EE" w:rsidP="002F76EE">
      <w:pPr>
        <w:spacing w:line="880" w:lineRule="exact"/>
        <w:jc w:val="center"/>
        <w:rPr>
          <w:rFonts w:ascii="仿宋_GB2312"/>
          <w:sz w:val="32"/>
          <w:szCs w:val="32"/>
        </w:rPr>
      </w:pPr>
      <w:r w:rsidRPr="003A1B27">
        <w:rPr>
          <w:rFonts w:ascii="仿宋_GB2312" w:hAnsi="仿宋" w:hint="eastAsia"/>
          <w:sz w:val="32"/>
        </w:rPr>
        <w:t>苏财会院〔</w:t>
      </w:r>
      <w:r w:rsidRPr="003A1B27">
        <w:rPr>
          <w:rFonts w:ascii="仿宋_GB2312" w:hint="eastAsia"/>
          <w:sz w:val="32"/>
        </w:rPr>
        <w:t>201</w:t>
      </w:r>
      <w:r w:rsidR="00044B9E">
        <w:rPr>
          <w:rFonts w:ascii="仿宋_GB2312" w:hint="eastAsia"/>
          <w:sz w:val="32"/>
        </w:rPr>
        <w:t>8</w:t>
      </w:r>
      <w:r w:rsidRPr="003A1B27">
        <w:rPr>
          <w:rFonts w:ascii="仿宋_GB2312" w:hAnsi="仿宋" w:hint="eastAsia"/>
          <w:sz w:val="32"/>
        </w:rPr>
        <w:t>〕</w:t>
      </w:r>
      <w:r w:rsidR="00044B9E">
        <w:rPr>
          <w:rFonts w:ascii="仿宋_GB2312" w:hint="eastAsia"/>
          <w:sz w:val="32"/>
        </w:rPr>
        <w:t>16</w:t>
      </w:r>
      <w:r w:rsidRPr="003A1B27">
        <w:rPr>
          <w:rFonts w:ascii="仿宋_GB2312" w:hAnsi="仿宋" w:hint="eastAsia"/>
          <w:sz w:val="32"/>
        </w:rPr>
        <w:t>号</w:t>
      </w:r>
    </w:p>
    <w:p w:rsidR="002F76EE" w:rsidRPr="00F13488" w:rsidRDefault="002F76EE" w:rsidP="002F76EE">
      <w:pPr>
        <w:spacing w:line="960" w:lineRule="auto"/>
        <w:jc w:val="center"/>
        <w:rPr>
          <w:sz w:val="32"/>
          <w:szCs w:val="32"/>
        </w:rPr>
      </w:pPr>
    </w:p>
    <w:p w:rsidR="00044B9E" w:rsidRDefault="002F76EE" w:rsidP="00044B9E">
      <w:pPr>
        <w:spacing w:line="620" w:lineRule="exact"/>
        <w:jc w:val="center"/>
        <w:rPr>
          <w:rFonts w:ascii="方正小标宋_GBK" w:eastAsia="方正小标宋_GBK" w:hAnsi="华文中宋" w:hint="eastAsia"/>
          <w:sz w:val="44"/>
          <w:szCs w:val="44"/>
        </w:rPr>
      </w:pPr>
      <w:r w:rsidRPr="009121C0">
        <w:rPr>
          <w:rFonts w:ascii="方正小标宋_GBK" w:eastAsia="方正小标宋_GBK" w:hAnsi="华文中宋" w:hint="eastAsia"/>
          <w:sz w:val="44"/>
          <w:szCs w:val="44"/>
        </w:rPr>
        <w:t>关于印发</w:t>
      </w:r>
      <w:r w:rsidR="00044B9E" w:rsidRPr="00044B9E">
        <w:rPr>
          <w:rFonts w:ascii="方正小标宋_GBK" w:eastAsia="方正小标宋_GBK" w:hAnsi="华文中宋" w:hint="eastAsia"/>
          <w:sz w:val="44"/>
          <w:szCs w:val="44"/>
        </w:rPr>
        <w:t>江苏财会职业学院外国留学生</w:t>
      </w:r>
    </w:p>
    <w:p w:rsidR="002F76EE" w:rsidRPr="009121C0" w:rsidRDefault="00044B9E" w:rsidP="00044B9E">
      <w:pPr>
        <w:spacing w:line="620" w:lineRule="exact"/>
        <w:jc w:val="center"/>
        <w:rPr>
          <w:rFonts w:ascii="方正小标宋_GBK" w:eastAsia="方正小标宋_GBK" w:hAnsi="华文中宋"/>
          <w:sz w:val="44"/>
          <w:szCs w:val="44"/>
        </w:rPr>
      </w:pPr>
      <w:r w:rsidRPr="00044B9E">
        <w:rPr>
          <w:rFonts w:ascii="方正小标宋_GBK" w:eastAsia="方正小标宋_GBK" w:hAnsi="华文中宋" w:hint="eastAsia"/>
          <w:sz w:val="44"/>
          <w:szCs w:val="44"/>
        </w:rPr>
        <w:t>管理试行规定</w:t>
      </w:r>
      <w:r w:rsidR="002F76EE" w:rsidRPr="009121C0">
        <w:rPr>
          <w:rFonts w:ascii="方正小标宋_GBK" w:eastAsia="方正小标宋_GBK" w:hAnsi="华文中宋" w:hint="eastAsia"/>
          <w:sz w:val="44"/>
          <w:szCs w:val="44"/>
        </w:rPr>
        <w:t>的通知</w:t>
      </w:r>
    </w:p>
    <w:p w:rsidR="002F76EE" w:rsidRPr="00EF5660" w:rsidRDefault="002F76EE" w:rsidP="002F76EE">
      <w:pPr>
        <w:spacing w:line="620" w:lineRule="exact"/>
        <w:jc w:val="center"/>
        <w:rPr>
          <w:rFonts w:ascii="仿宋" w:eastAsia="仿宋" w:hAnsi="仿宋"/>
          <w:spacing w:val="-28"/>
          <w:w w:val="85"/>
          <w:sz w:val="32"/>
          <w:szCs w:val="32"/>
        </w:rPr>
      </w:pPr>
    </w:p>
    <w:p w:rsidR="002F76EE" w:rsidRPr="00F13488" w:rsidRDefault="002F76EE" w:rsidP="00FB4C54">
      <w:pPr>
        <w:spacing w:line="570" w:lineRule="exact"/>
        <w:jc w:val="left"/>
        <w:rPr>
          <w:rFonts w:ascii="仿宋_GB2312"/>
          <w:sz w:val="32"/>
          <w:szCs w:val="32"/>
        </w:rPr>
      </w:pPr>
      <w:r w:rsidRPr="00F13488">
        <w:rPr>
          <w:rFonts w:ascii="仿宋_GB2312" w:hint="eastAsia"/>
          <w:sz w:val="32"/>
          <w:szCs w:val="32"/>
        </w:rPr>
        <w:t>各系</w:t>
      </w:r>
      <w:r>
        <w:rPr>
          <w:rFonts w:ascii="仿宋_GB2312" w:hint="eastAsia"/>
          <w:sz w:val="32"/>
          <w:szCs w:val="32"/>
        </w:rPr>
        <w:t>部</w:t>
      </w:r>
      <w:r w:rsidRPr="00F13488">
        <w:rPr>
          <w:rFonts w:ascii="仿宋_GB2312" w:hint="eastAsia"/>
          <w:sz w:val="32"/>
          <w:szCs w:val="32"/>
        </w:rPr>
        <w:t>、各部门：</w:t>
      </w:r>
    </w:p>
    <w:p w:rsidR="002F76EE" w:rsidRDefault="002F76EE" w:rsidP="00FB4C54">
      <w:pPr>
        <w:spacing w:line="570" w:lineRule="exact"/>
        <w:ind w:firstLineChars="200" w:firstLine="640"/>
        <w:jc w:val="left"/>
        <w:rPr>
          <w:rFonts w:ascii="仿宋_GB2312"/>
          <w:sz w:val="32"/>
          <w:szCs w:val="32"/>
        </w:rPr>
      </w:pPr>
      <w:r w:rsidRPr="00F13488">
        <w:rPr>
          <w:rFonts w:ascii="仿宋_GB2312" w:hint="eastAsia"/>
          <w:sz w:val="32"/>
          <w:szCs w:val="32"/>
        </w:rPr>
        <w:t>《</w:t>
      </w:r>
      <w:r w:rsidR="00044B9E" w:rsidRPr="00044B9E">
        <w:rPr>
          <w:rFonts w:ascii="仿宋_GB2312" w:hint="eastAsia"/>
          <w:sz w:val="32"/>
          <w:szCs w:val="32"/>
        </w:rPr>
        <w:t>江苏财会职业学院外国留学生管理试行规定</w:t>
      </w:r>
      <w:r w:rsidRPr="00F13488">
        <w:rPr>
          <w:rFonts w:ascii="仿宋_GB2312" w:hint="eastAsia"/>
          <w:sz w:val="32"/>
          <w:szCs w:val="32"/>
        </w:rPr>
        <w:t>》经院长办公会议讨论通过，现印发给你们，请</w:t>
      </w:r>
      <w:r>
        <w:rPr>
          <w:rFonts w:ascii="仿宋_GB2312" w:hint="eastAsia"/>
          <w:sz w:val="32"/>
          <w:szCs w:val="32"/>
        </w:rPr>
        <w:t>遵照</w:t>
      </w:r>
      <w:r w:rsidRPr="00F13488">
        <w:rPr>
          <w:rFonts w:ascii="仿宋_GB2312" w:hint="eastAsia"/>
          <w:sz w:val="32"/>
          <w:szCs w:val="32"/>
        </w:rPr>
        <w:t>执行。</w:t>
      </w:r>
    </w:p>
    <w:p w:rsidR="002F76EE" w:rsidRPr="00F13488" w:rsidRDefault="002F76EE" w:rsidP="00FB4C54">
      <w:pPr>
        <w:spacing w:line="570" w:lineRule="exact"/>
        <w:ind w:firstLineChars="200" w:firstLine="640"/>
        <w:jc w:val="left"/>
        <w:rPr>
          <w:rFonts w:ascii="仿宋_GB2312" w:hAnsi="仿宋"/>
          <w:sz w:val="32"/>
          <w:szCs w:val="32"/>
        </w:rPr>
      </w:pPr>
    </w:p>
    <w:p w:rsidR="002F76EE" w:rsidRPr="00F13488" w:rsidRDefault="002F76EE" w:rsidP="00FB4C54">
      <w:pPr>
        <w:spacing w:line="570" w:lineRule="exact"/>
        <w:ind w:firstLineChars="200" w:firstLine="640"/>
        <w:rPr>
          <w:rFonts w:ascii="仿宋_GB2312" w:hAnsi="仿宋"/>
          <w:spacing w:val="-10"/>
          <w:sz w:val="32"/>
          <w:szCs w:val="32"/>
        </w:rPr>
      </w:pPr>
      <w:r w:rsidRPr="007810C4">
        <w:rPr>
          <w:rFonts w:ascii="仿宋_GB2312" w:hAnsi="仿宋" w:hint="eastAsia"/>
          <w:sz w:val="32"/>
          <w:szCs w:val="32"/>
        </w:rPr>
        <w:t>附件</w:t>
      </w:r>
      <w:r>
        <w:rPr>
          <w:rFonts w:ascii="仿宋_GB2312" w:hAnsi="仿宋" w:hint="eastAsia"/>
          <w:sz w:val="32"/>
          <w:szCs w:val="32"/>
        </w:rPr>
        <w:t>:</w:t>
      </w:r>
      <w:r w:rsidR="00044B9E" w:rsidRPr="00044B9E">
        <w:rPr>
          <w:rFonts w:hint="eastAsia"/>
        </w:rPr>
        <w:t xml:space="preserve"> </w:t>
      </w:r>
      <w:r w:rsidR="00044B9E" w:rsidRPr="00044B9E">
        <w:rPr>
          <w:rFonts w:ascii="仿宋_GB2312" w:hint="eastAsia"/>
          <w:sz w:val="32"/>
          <w:szCs w:val="32"/>
        </w:rPr>
        <w:t>江苏财会职业学院外国留学生管理试行规定</w:t>
      </w:r>
    </w:p>
    <w:p w:rsidR="002F76EE" w:rsidRDefault="002F76EE" w:rsidP="00FB4C54">
      <w:pPr>
        <w:spacing w:line="570" w:lineRule="exact"/>
        <w:ind w:firstLineChars="500" w:firstLine="1600"/>
        <w:rPr>
          <w:rFonts w:ascii="仿宋_GB2312" w:hAnsi="仿宋"/>
          <w:sz w:val="32"/>
          <w:szCs w:val="32"/>
        </w:rPr>
      </w:pPr>
    </w:p>
    <w:p w:rsidR="003230F8" w:rsidRPr="003230F8" w:rsidRDefault="003230F8" w:rsidP="00FB4C54">
      <w:pPr>
        <w:spacing w:line="570" w:lineRule="exact"/>
        <w:ind w:firstLineChars="500" w:firstLine="1600"/>
        <w:rPr>
          <w:rFonts w:ascii="仿宋_GB2312" w:hAnsi="仿宋"/>
          <w:sz w:val="32"/>
          <w:szCs w:val="32"/>
        </w:rPr>
      </w:pPr>
    </w:p>
    <w:p w:rsidR="002F76EE" w:rsidRPr="007810C4" w:rsidRDefault="002F76EE" w:rsidP="00FB4C54">
      <w:pPr>
        <w:spacing w:line="570" w:lineRule="exact"/>
        <w:ind w:firstLineChars="200" w:firstLine="640"/>
        <w:jc w:val="left"/>
        <w:rPr>
          <w:rFonts w:ascii="仿宋_GB2312" w:hAnsi="仿宋"/>
          <w:sz w:val="32"/>
          <w:szCs w:val="32"/>
        </w:rPr>
      </w:pPr>
      <w:r>
        <w:rPr>
          <w:rFonts w:ascii="仿宋_GB2312" w:hAnsi="仿宋" w:hint="eastAsia"/>
          <w:sz w:val="32"/>
          <w:szCs w:val="32"/>
        </w:rPr>
        <w:t xml:space="preserve">                         </w:t>
      </w:r>
      <w:r w:rsidRPr="007810C4">
        <w:rPr>
          <w:rFonts w:ascii="仿宋_GB2312" w:hAnsi="仿宋" w:hint="eastAsia"/>
          <w:sz w:val="32"/>
          <w:szCs w:val="32"/>
        </w:rPr>
        <w:t>江苏财会职业学院</w:t>
      </w:r>
    </w:p>
    <w:p w:rsidR="002F76EE" w:rsidRPr="0088608B" w:rsidRDefault="002F76EE" w:rsidP="00FB4C54">
      <w:pPr>
        <w:spacing w:line="570" w:lineRule="exact"/>
        <w:ind w:right="947"/>
        <w:jc w:val="center"/>
        <w:rPr>
          <w:rFonts w:ascii="仿宋_GB2312"/>
          <w:sz w:val="32"/>
          <w:szCs w:val="32"/>
        </w:rPr>
      </w:pPr>
      <w:r>
        <w:rPr>
          <w:rFonts w:ascii="仿宋_GB2312" w:hint="eastAsia"/>
          <w:sz w:val="32"/>
          <w:szCs w:val="32"/>
        </w:rPr>
        <w:t xml:space="preserve">                             </w:t>
      </w:r>
      <w:r>
        <w:rPr>
          <w:rFonts w:hint="eastAsia"/>
          <w:sz w:val="32"/>
          <w:szCs w:val="32"/>
        </w:rPr>
        <w:t>201</w:t>
      </w:r>
      <w:r w:rsidR="00044B9E">
        <w:rPr>
          <w:rFonts w:hint="eastAsia"/>
          <w:sz w:val="32"/>
          <w:szCs w:val="32"/>
        </w:rPr>
        <w:t>8</w:t>
      </w:r>
      <w:r>
        <w:rPr>
          <w:rFonts w:hint="eastAsia"/>
          <w:sz w:val="32"/>
          <w:szCs w:val="32"/>
        </w:rPr>
        <w:t>年</w:t>
      </w:r>
      <w:r w:rsidR="00044B9E">
        <w:rPr>
          <w:rFonts w:hint="eastAsia"/>
          <w:sz w:val="32"/>
          <w:szCs w:val="32"/>
        </w:rPr>
        <w:t>3</w:t>
      </w:r>
      <w:r>
        <w:rPr>
          <w:rFonts w:hint="eastAsia"/>
          <w:sz w:val="32"/>
          <w:szCs w:val="32"/>
        </w:rPr>
        <w:t>月</w:t>
      </w:r>
      <w:r w:rsidR="00044B9E">
        <w:rPr>
          <w:rFonts w:hint="eastAsia"/>
          <w:sz w:val="32"/>
          <w:szCs w:val="32"/>
        </w:rPr>
        <w:t>28</w:t>
      </w:r>
      <w:r>
        <w:rPr>
          <w:rFonts w:hint="eastAsia"/>
          <w:sz w:val="32"/>
          <w:szCs w:val="32"/>
        </w:rPr>
        <w:t>日</w:t>
      </w:r>
    </w:p>
    <w:p w:rsidR="002F76EE" w:rsidRDefault="002F76EE" w:rsidP="00FB4C54">
      <w:pPr>
        <w:spacing w:line="570" w:lineRule="exact"/>
        <w:jc w:val="left"/>
        <w:rPr>
          <w:rFonts w:ascii="仿宋_GB2312" w:hAnsi="华文中宋"/>
          <w:b/>
          <w:szCs w:val="32"/>
        </w:rPr>
      </w:pPr>
    </w:p>
    <w:p w:rsidR="002F76EE" w:rsidRDefault="002F76EE" w:rsidP="00FB4C54">
      <w:pPr>
        <w:spacing w:line="570" w:lineRule="exact"/>
        <w:jc w:val="left"/>
        <w:rPr>
          <w:rFonts w:ascii="仿宋_GB2312" w:hAnsi="华文中宋"/>
          <w:b/>
          <w:szCs w:val="32"/>
        </w:rPr>
      </w:pPr>
    </w:p>
    <w:p w:rsidR="003230F8" w:rsidRDefault="003230F8" w:rsidP="00FB4C54">
      <w:pPr>
        <w:spacing w:line="570" w:lineRule="exact"/>
        <w:jc w:val="left"/>
        <w:rPr>
          <w:rFonts w:ascii="仿宋_GB2312" w:hAnsi="华文中宋"/>
          <w:b/>
          <w:szCs w:val="32"/>
        </w:rPr>
      </w:pPr>
    </w:p>
    <w:p w:rsidR="003230F8" w:rsidRDefault="003230F8" w:rsidP="00FB4C54">
      <w:pPr>
        <w:spacing w:line="570" w:lineRule="exact"/>
        <w:jc w:val="left"/>
        <w:rPr>
          <w:rFonts w:ascii="仿宋_GB2312" w:hAnsi="华文中宋"/>
          <w:b/>
          <w:szCs w:val="32"/>
        </w:rPr>
      </w:pPr>
    </w:p>
    <w:p w:rsidR="003230F8" w:rsidRDefault="003230F8" w:rsidP="00FB4C54">
      <w:pPr>
        <w:spacing w:line="570" w:lineRule="exact"/>
        <w:jc w:val="left"/>
        <w:rPr>
          <w:rFonts w:ascii="仿宋_GB2312" w:hAnsi="华文中宋"/>
          <w:b/>
          <w:szCs w:val="32"/>
        </w:rPr>
      </w:pPr>
    </w:p>
    <w:p w:rsidR="003230F8" w:rsidRDefault="003230F8" w:rsidP="00FB4C54">
      <w:pPr>
        <w:spacing w:line="570" w:lineRule="exact"/>
        <w:jc w:val="left"/>
        <w:rPr>
          <w:rFonts w:ascii="仿宋_GB2312" w:hAnsi="华文中宋"/>
          <w:b/>
          <w:szCs w:val="32"/>
        </w:rPr>
      </w:pPr>
    </w:p>
    <w:p w:rsidR="003230F8" w:rsidRDefault="003230F8" w:rsidP="00FB4C54">
      <w:pPr>
        <w:spacing w:line="570" w:lineRule="exact"/>
        <w:jc w:val="left"/>
        <w:rPr>
          <w:rFonts w:ascii="仿宋_GB2312" w:hAnsi="华文中宋"/>
          <w:b/>
          <w:szCs w:val="32"/>
        </w:rPr>
      </w:pPr>
    </w:p>
    <w:p w:rsidR="003230F8" w:rsidRDefault="003230F8" w:rsidP="00FB4C54">
      <w:pPr>
        <w:spacing w:line="570" w:lineRule="exact"/>
        <w:jc w:val="left"/>
        <w:rPr>
          <w:rFonts w:ascii="仿宋_GB2312" w:hAnsi="华文中宋"/>
          <w:b/>
          <w:szCs w:val="32"/>
        </w:rPr>
      </w:pPr>
    </w:p>
    <w:p w:rsidR="003230F8" w:rsidRDefault="003230F8" w:rsidP="00FB4C54">
      <w:pPr>
        <w:spacing w:line="570" w:lineRule="exact"/>
        <w:jc w:val="left"/>
        <w:rPr>
          <w:rFonts w:ascii="仿宋_GB2312" w:hAnsi="华文中宋"/>
          <w:b/>
          <w:szCs w:val="32"/>
        </w:rPr>
      </w:pPr>
    </w:p>
    <w:p w:rsidR="003230F8" w:rsidRDefault="003230F8" w:rsidP="00FB4C54">
      <w:pPr>
        <w:spacing w:line="570" w:lineRule="exact"/>
        <w:jc w:val="left"/>
        <w:rPr>
          <w:rFonts w:ascii="仿宋_GB2312" w:hAnsi="华文中宋"/>
          <w:b/>
          <w:szCs w:val="32"/>
        </w:rPr>
      </w:pPr>
    </w:p>
    <w:p w:rsidR="003230F8" w:rsidRDefault="003230F8" w:rsidP="00FB4C54">
      <w:pPr>
        <w:spacing w:line="570" w:lineRule="exact"/>
        <w:jc w:val="left"/>
        <w:rPr>
          <w:rFonts w:ascii="仿宋_GB2312" w:hAnsi="华文中宋"/>
          <w:b/>
          <w:szCs w:val="32"/>
        </w:rPr>
      </w:pPr>
    </w:p>
    <w:p w:rsidR="003230F8" w:rsidRDefault="003230F8" w:rsidP="00FB4C54">
      <w:pPr>
        <w:spacing w:line="570" w:lineRule="exact"/>
        <w:jc w:val="left"/>
        <w:rPr>
          <w:rFonts w:ascii="仿宋_GB2312" w:hAnsi="华文中宋"/>
          <w:b/>
          <w:szCs w:val="32"/>
        </w:rPr>
      </w:pPr>
    </w:p>
    <w:p w:rsidR="003230F8" w:rsidRDefault="003230F8" w:rsidP="00FB4C54">
      <w:pPr>
        <w:spacing w:line="570" w:lineRule="exact"/>
        <w:jc w:val="left"/>
        <w:rPr>
          <w:rFonts w:ascii="仿宋_GB2312" w:hAnsi="华文中宋"/>
          <w:b/>
          <w:szCs w:val="32"/>
        </w:rPr>
      </w:pPr>
    </w:p>
    <w:p w:rsidR="003230F8" w:rsidRDefault="003230F8" w:rsidP="00FB4C54">
      <w:pPr>
        <w:spacing w:line="570" w:lineRule="exact"/>
        <w:jc w:val="left"/>
        <w:rPr>
          <w:rFonts w:ascii="仿宋_GB2312" w:hAnsi="华文中宋"/>
          <w:b/>
          <w:szCs w:val="32"/>
        </w:rPr>
      </w:pPr>
    </w:p>
    <w:p w:rsidR="003230F8" w:rsidRDefault="003230F8" w:rsidP="00FB4C54">
      <w:pPr>
        <w:spacing w:line="570" w:lineRule="exact"/>
        <w:jc w:val="left"/>
        <w:rPr>
          <w:rFonts w:ascii="仿宋_GB2312" w:hAnsi="华文中宋"/>
          <w:b/>
          <w:szCs w:val="32"/>
        </w:rPr>
      </w:pPr>
    </w:p>
    <w:p w:rsidR="003230F8" w:rsidRDefault="003230F8" w:rsidP="00FB4C54">
      <w:pPr>
        <w:spacing w:line="570" w:lineRule="exact"/>
        <w:jc w:val="left"/>
        <w:rPr>
          <w:rFonts w:ascii="仿宋_GB2312" w:hAnsi="华文中宋"/>
          <w:b/>
          <w:szCs w:val="32"/>
        </w:rPr>
      </w:pPr>
    </w:p>
    <w:p w:rsidR="003230F8" w:rsidRDefault="003230F8" w:rsidP="00FB4C54">
      <w:pPr>
        <w:spacing w:line="570" w:lineRule="exact"/>
        <w:jc w:val="left"/>
        <w:rPr>
          <w:rFonts w:ascii="仿宋_GB2312" w:hAnsi="华文中宋"/>
          <w:b/>
          <w:szCs w:val="32"/>
        </w:rPr>
      </w:pPr>
    </w:p>
    <w:p w:rsidR="003230F8" w:rsidRDefault="003230F8" w:rsidP="00FB4C54">
      <w:pPr>
        <w:spacing w:line="570" w:lineRule="exact"/>
        <w:jc w:val="left"/>
        <w:rPr>
          <w:rFonts w:ascii="仿宋_GB2312" w:hAnsi="华文中宋"/>
          <w:b/>
          <w:szCs w:val="32"/>
        </w:rPr>
      </w:pPr>
    </w:p>
    <w:p w:rsidR="003230F8" w:rsidRDefault="003230F8" w:rsidP="00FB4C54">
      <w:pPr>
        <w:spacing w:line="570" w:lineRule="exact"/>
        <w:jc w:val="left"/>
        <w:rPr>
          <w:rFonts w:ascii="仿宋_GB2312" w:hAnsi="华文中宋"/>
          <w:b/>
          <w:szCs w:val="32"/>
        </w:rPr>
      </w:pPr>
    </w:p>
    <w:p w:rsidR="003230F8" w:rsidRDefault="003230F8" w:rsidP="00FB4C54">
      <w:pPr>
        <w:spacing w:line="570" w:lineRule="exact"/>
        <w:jc w:val="left"/>
        <w:rPr>
          <w:rFonts w:ascii="仿宋_GB2312" w:hAnsi="华文中宋"/>
          <w:b/>
          <w:szCs w:val="32"/>
        </w:rPr>
      </w:pPr>
    </w:p>
    <w:p w:rsidR="003230F8" w:rsidRDefault="003230F8" w:rsidP="00FB4C54">
      <w:pPr>
        <w:spacing w:line="570" w:lineRule="exact"/>
        <w:jc w:val="left"/>
        <w:rPr>
          <w:rFonts w:ascii="仿宋_GB2312" w:hAnsi="华文中宋"/>
          <w:b/>
          <w:szCs w:val="32"/>
        </w:rPr>
      </w:pPr>
    </w:p>
    <w:p w:rsidR="003230F8" w:rsidRDefault="003230F8" w:rsidP="00FB4C54">
      <w:pPr>
        <w:spacing w:line="570" w:lineRule="exact"/>
        <w:jc w:val="left"/>
        <w:rPr>
          <w:rFonts w:ascii="仿宋_GB2312" w:hAnsi="华文中宋"/>
          <w:b/>
          <w:szCs w:val="32"/>
        </w:rPr>
      </w:pPr>
    </w:p>
    <w:p w:rsidR="003230F8" w:rsidRDefault="003230F8" w:rsidP="00FB4C54">
      <w:pPr>
        <w:spacing w:line="570" w:lineRule="exact"/>
        <w:jc w:val="left"/>
        <w:rPr>
          <w:rFonts w:ascii="仿宋_GB2312" w:hAnsi="华文中宋"/>
          <w:b/>
          <w:szCs w:val="32"/>
        </w:rPr>
      </w:pPr>
    </w:p>
    <w:p w:rsidR="003230F8" w:rsidRDefault="003230F8" w:rsidP="00FB4C54">
      <w:pPr>
        <w:spacing w:line="570" w:lineRule="exact"/>
        <w:jc w:val="left"/>
        <w:rPr>
          <w:rFonts w:ascii="仿宋_GB2312" w:hAnsi="华文中宋"/>
          <w:b/>
          <w:szCs w:val="32"/>
        </w:rPr>
      </w:pPr>
    </w:p>
    <w:p w:rsidR="003230F8" w:rsidRDefault="003230F8" w:rsidP="00FB4C54">
      <w:pPr>
        <w:spacing w:line="570" w:lineRule="exact"/>
        <w:jc w:val="left"/>
        <w:rPr>
          <w:rFonts w:ascii="仿宋_GB2312" w:hAnsi="华文中宋"/>
          <w:b/>
          <w:szCs w:val="32"/>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2F76EE" w:rsidRPr="006B4780" w:rsidTr="00AC663F">
        <w:tc>
          <w:tcPr>
            <w:tcW w:w="8522" w:type="dxa"/>
          </w:tcPr>
          <w:p w:rsidR="002F76EE" w:rsidRPr="006B4780" w:rsidRDefault="002F76EE" w:rsidP="002F76EE">
            <w:pPr>
              <w:spacing w:line="560" w:lineRule="exact"/>
              <w:jc w:val="left"/>
              <w:rPr>
                <w:rFonts w:ascii="仿宋_GB2312" w:hAnsi="华文中宋"/>
                <w:b/>
                <w:szCs w:val="32"/>
              </w:rPr>
            </w:pPr>
            <w:r w:rsidRPr="006B4780">
              <w:rPr>
                <w:rFonts w:eastAsia="华文仿宋" w:hint="eastAsia"/>
                <w:sz w:val="32"/>
                <w:szCs w:val="32"/>
              </w:rPr>
              <w:t>江苏财会职业学院办公室</w:t>
            </w:r>
            <w:r>
              <w:rPr>
                <w:rFonts w:eastAsia="华文仿宋" w:hint="eastAsia"/>
                <w:sz w:val="32"/>
                <w:szCs w:val="32"/>
              </w:rPr>
              <w:t xml:space="preserve">       </w:t>
            </w:r>
            <w:r w:rsidRPr="006B4780">
              <w:rPr>
                <w:rFonts w:eastAsia="华文仿宋" w:hint="eastAsia"/>
                <w:sz w:val="32"/>
                <w:szCs w:val="32"/>
              </w:rPr>
              <w:t xml:space="preserve">   201</w:t>
            </w:r>
            <w:r w:rsidR="00044B9E">
              <w:rPr>
                <w:rFonts w:eastAsia="华文仿宋" w:hint="eastAsia"/>
                <w:sz w:val="32"/>
                <w:szCs w:val="32"/>
              </w:rPr>
              <w:t>8</w:t>
            </w:r>
            <w:r w:rsidRPr="006B4780">
              <w:rPr>
                <w:rFonts w:eastAsia="华文仿宋" w:hint="eastAsia"/>
                <w:sz w:val="32"/>
                <w:szCs w:val="32"/>
              </w:rPr>
              <w:t>年</w:t>
            </w:r>
            <w:r w:rsidR="00044B9E">
              <w:rPr>
                <w:rFonts w:eastAsia="华文仿宋" w:hint="eastAsia"/>
                <w:sz w:val="32"/>
                <w:szCs w:val="32"/>
              </w:rPr>
              <w:t>3</w:t>
            </w:r>
            <w:r w:rsidRPr="006B4780">
              <w:rPr>
                <w:rFonts w:eastAsia="华文仿宋" w:hint="eastAsia"/>
                <w:sz w:val="32"/>
                <w:szCs w:val="32"/>
              </w:rPr>
              <w:t>月</w:t>
            </w:r>
            <w:r w:rsidR="00044B9E">
              <w:rPr>
                <w:rFonts w:eastAsia="华文仿宋" w:hint="eastAsia"/>
                <w:sz w:val="32"/>
                <w:szCs w:val="32"/>
              </w:rPr>
              <w:t>28</w:t>
            </w:r>
            <w:r w:rsidRPr="006B4780">
              <w:rPr>
                <w:rFonts w:eastAsia="华文仿宋" w:hint="eastAsia"/>
                <w:sz w:val="32"/>
                <w:szCs w:val="32"/>
              </w:rPr>
              <w:t>日印发</w:t>
            </w:r>
          </w:p>
        </w:tc>
      </w:tr>
    </w:tbl>
    <w:p w:rsidR="002F76EE" w:rsidRPr="00044B9E" w:rsidRDefault="002F76EE" w:rsidP="002F76EE">
      <w:pPr>
        <w:rPr>
          <w:rFonts w:ascii="仿宋_GB2312" w:hAnsiTheme="minorEastAsia" w:hint="eastAsia"/>
          <w:sz w:val="32"/>
          <w:szCs w:val="32"/>
        </w:rPr>
      </w:pPr>
      <w:r w:rsidRPr="00044B9E">
        <w:rPr>
          <w:rFonts w:ascii="仿宋_GB2312" w:hAnsiTheme="minorEastAsia" w:hint="eastAsia"/>
          <w:sz w:val="32"/>
          <w:szCs w:val="32"/>
        </w:rPr>
        <w:lastRenderedPageBreak/>
        <w:t>附件</w:t>
      </w:r>
    </w:p>
    <w:p w:rsidR="00044B9E" w:rsidRPr="00044B9E" w:rsidRDefault="00044B9E" w:rsidP="00044B9E">
      <w:pPr>
        <w:adjustRightInd w:val="0"/>
        <w:snapToGrid w:val="0"/>
        <w:spacing w:line="620" w:lineRule="exact"/>
        <w:jc w:val="center"/>
        <w:rPr>
          <w:rFonts w:ascii="华文中宋" w:eastAsia="华文中宋" w:hAnsi="华文中宋"/>
          <w:b/>
          <w:spacing w:val="-16"/>
          <w:sz w:val="44"/>
          <w:szCs w:val="44"/>
        </w:rPr>
      </w:pPr>
      <w:r w:rsidRPr="00044B9E">
        <w:rPr>
          <w:rFonts w:ascii="华文中宋" w:eastAsia="华文中宋" w:hAnsi="华文中宋" w:hint="eastAsia"/>
          <w:b/>
          <w:spacing w:val="-16"/>
          <w:sz w:val="44"/>
          <w:szCs w:val="44"/>
        </w:rPr>
        <w:t>江苏财会职业学院外国留学生管理试行规定</w:t>
      </w:r>
    </w:p>
    <w:p w:rsidR="002F76EE" w:rsidRPr="00044B9E" w:rsidRDefault="002F76EE" w:rsidP="002F76EE">
      <w:pPr>
        <w:adjustRightInd w:val="0"/>
        <w:snapToGrid w:val="0"/>
        <w:spacing w:line="620" w:lineRule="exact"/>
        <w:jc w:val="center"/>
        <w:rPr>
          <w:rFonts w:ascii="华文中宋" w:eastAsia="华文中宋" w:hAnsi="华文中宋"/>
          <w:b/>
          <w:sz w:val="44"/>
          <w:szCs w:val="44"/>
        </w:rPr>
      </w:pPr>
    </w:p>
    <w:p w:rsidR="00044B9E" w:rsidRDefault="00044B9E" w:rsidP="00044B9E">
      <w:pPr>
        <w:widowControl/>
        <w:spacing w:line="580" w:lineRule="exact"/>
        <w:jc w:val="center"/>
        <w:rPr>
          <w:rFonts w:ascii="黑体" w:eastAsia="黑体" w:hAnsi="黑体"/>
          <w:kern w:val="0"/>
          <w:sz w:val="32"/>
          <w:szCs w:val="32"/>
        </w:rPr>
      </w:pPr>
      <w:bookmarkStart w:id="0" w:name="_GoBack"/>
      <w:bookmarkEnd w:id="0"/>
      <w:r>
        <w:rPr>
          <w:rFonts w:ascii="黑体" w:eastAsia="黑体" w:hAnsi="黑体" w:cs="黑体" w:hint="eastAsia"/>
          <w:kern w:val="0"/>
          <w:sz w:val="32"/>
          <w:szCs w:val="32"/>
        </w:rPr>
        <w:t>第一章  总则</w:t>
      </w:r>
    </w:p>
    <w:p w:rsidR="00044B9E" w:rsidRDefault="00044B9E" w:rsidP="00044B9E">
      <w:pPr>
        <w:spacing w:line="580" w:lineRule="exact"/>
        <w:ind w:firstLineChars="200" w:firstLine="643"/>
        <w:rPr>
          <w:rFonts w:ascii="仿宋_GB2312" w:hAnsi="宋体"/>
          <w:color w:val="000000"/>
          <w:kern w:val="0"/>
          <w:sz w:val="32"/>
          <w:szCs w:val="32"/>
        </w:rPr>
      </w:pPr>
      <w:r w:rsidRPr="00341FFD">
        <w:rPr>
          <w:rFonts w:ascii="仿宋_GB2312" w:hAnsi="宋体" w:cs="仿宋_GB2312" w:hint="eastAsia"/>
          <w:b/>
          <w:color w:val="000000"/>
          <w:kern w:val="0"/>
          <w:sz w:val="32"/>
          <w:szCs w:val="32"/>
        </w:rPr>
        <w:t>第一条</w:t>
      </w:r>
      <w:r>
        <w:rPr>
          <w:rFonts w:ascii="仿宋_GB2312" w:hAnsi="宋体" w:cs="仿宋_GB2312" w:hint="eastAsia"/>
          <w:color w:val="000000"/>
          <w:kern w:val="0"/>
          <w:sz w:val="32"/>
          <w:szCs w:val="32"/>
        </w:rPr>
        <w:t xml:space="preserve">  为规范我校外国留学生（以下简称“留学生”）教育和管理工作，根据中华人民共和国教育部、外交部和公安部《高等学校接受外国留学生管理规定》，并结合我校实际，制订本规定。</w:t>
      </w:r>
    </w:p>
    <w:p w:rsidR="00044B9E" w:rsidRDefault="00044B9E" w:rsidP="00044B9E">
      <w:pPr>
        <w:spacing w:line="580" w:lineRule="exact"/>
        <w:ind w:firstLineChars="200" w:firstLine="643"/>
        <w:rPr>
          <w:rFonts w:ascii="仿宋_GB2312" w:hAnsi="宋体"/>
          <w:color w:val="000000"/>
          <w:kern w:val="0"/>
          <w:sz w:val="32"/>
          <w:szCs w:val="32"/>
        </w:rPr>
      </w:pPr>
      <w:r w:rsidRPr="00341FFD">
        <w:rPr>
          <w:rFonts w:ascii="仿宋_GB2312" w:hAnsi="宋体" w:cs="仿宋_GB2312" w:hint="eastAsia"/>
          <w:b/>
          <w:color w:val="000000"/>
          <w:kern w:val="0"/>
          <w:sz w:val="32"/>
          <w:szCs w:val="32"/>
        </w:rPr>
        <w:t>第二条</w:t>
      </w:r>
      <w:r>
        <w:rPr>
          <w:rFonts w:ascii="仿宋_GB2312" w:hAnsi="宋体" w:cs="仿宋_GB2312" w:hint="eastAsia"/>
          <w:color w:val="000000"/>
          <w:kern w:val="0"/>
          <w:sz w:val="32"/>
          <w:szCs w:val="32"/>
        </w:rPr>
        <w:t xml:space="preserve">  本规定所称留学生</w:t>
      </w:r>
      <w:proofErr w:type="gramStart"/>
      <w:r>
        <w:rPr>
          <w:rFonts w:ascii="仿宋_GB2312" w:hAnsi="宋体" w:cs="仿宋_GB2312" w:hint="eastAsia"/>
          <w:color w:val="000000"/>
          <w:kern w:val="0"/>
          <w:sz w:val="32"/>
          <w:szCs w:val="32"/>
        </w:rPr>
        <w:t>是指持外国</w:t>
      </w:r>
      <w:proofErr w:type="gramEnd"/>
      <w:r>
        <w:rPr>
          <w:rFonts w:ascii="仿宋_GB2312" w:hAnsi="宋体" w:cs="仿宋_GB2312" w:hint="eastAsia"/>
          <w:color w:val="000000"/>
          <w:kern w:val="0"/>
          <w:sz w:val="32"/>
          <w:szCs w:val="32"/>
        </w:rPr>
        <w:t>护照在我校接受学历教育或非学历教育的外国公民。</w:t>
      </w:r>
    </w:p>
    <w:p w:rsidR="00044B9E" w:rsidRDefault="00044B9E" w:rsidP="00044B9E">
      <w:pPr>
        <w:spacing w:line="580" w:lineRule="exact"/>
        <w:jc w:val="center"/>
        <w:rPr>
          <w:rFonts w:ascii="黑体" w:eastAsia="黑体" w:hAnsi="黑体"/>
          <w:kern w:val="0"/>
          <w:sz w:val="32"/>
          <w:szCs w:val="32"/>
        </w:rPr>
      </w:pPr>
      <w:r>
        <w:rPr>
          <w:rFonts w:ascii="黑体" w:eastAsia="黑体" w:hAnsi="黑体" w:cs="黑体" w:hint="eastAsia"/>
          <w:kern w:val="0"/>
          <w:sz w:val="32"/>
          <w:szCs w:val="32"/>
        </w:rPr>
        <w:t>第二章  管理体制</w:t>
      </w:r>
    </w:p>
    <w:p w:rsidR="00044B9E" w:rsidRDefault="00044B9E" w:rsidP="00044B9E">
      <w:pPr>
        <w:spacing w:line="580" w:lineRule="exact"/>
        <w:ind w:firstLineChars="200" w:firstLine="643"/>
        <w:rPr>
          <w:rFonts w:ascii="仿宋_GB2312" w:hAnsi="宋体" w:cs="仿宋_GB2312"/>
          <w:color w:val="000000"/>
          <w:kern w:val="0"/>
          <w:sz w:val="32"/>
          <w:szCs w:val="32"/>
        </w:rPr>
      </w:pPr>
      <w:r w:rsidRPr="00341FFD">
        <w:rPr>
          <w:rFonts w:ascii="仿宋_GB2312" w:hAnsi="宋体" w:cs="仿宋_GB2312" w:hint="eastAsia"/>
          <w:b/>
          <w:color w:val="000000"/>
          <w:kern w:val="0"/>
          <w:sz w:val="32"/>
          <w:szCs w:val="32"/>
        </w:rPr>
        <w:t>第三条</w:t>
      </w:r>
      <w:r>
        <w:rPr>
          <w:rFonts w:ascii="仿宋_GB2312" w:hAnsi="宋体" w:cs="仿宋_GB2312" w:hint="eastAsia"/>
          <w:color w:val="000000"/>
          <w:kern w:val="0"/>
          <w:sz w:val="32"/>
          <w:szCs w:val="32"/>
        </w:rPr>
        <w:t xml:space="preserve">  </w:t>
      </w:r>
      <w:r w:rsidRPr="0091012D">
        <w:rPr>
          <w:rFonts w:ascii="仿宋_GB2312" w:hAnsi="宋体" w:cs="仿宋_GB2312" w:hint="eastAsia"/>
          <w:kern w:val="0"/>
          <w:sz w:val="32"/>
          <w:szCs w:val="32"/>
        </w:rPr>
        <w:t>外事</w:t>
      </w:r>
      <w:r>
        <w:rPr>
          <w:rFonts w:ascii="仿宋_GB2312" w:hAnsi="宋体" w:cs="仿宋_GB2312" w:hint="eastAsia"/>
          <w:color w:val="000000"/>
          <w:kern w:val="0"/>
          <w:sz w:val="32"/>
          <w:szCs w:val="32"/>
        </w:rPr>
        <w:t>办公室是全校留学生事务的归口管理部门，负责留学生政策</w:t>
      </w:r>
      <w:r>
        <w:rPr>
          <w:rFonts w:ascii="仿宋_GB2312" w:hint="eastAsia"/>
          <w:color w:val="000000"/>
          <w:sz w:val="32"/>
          <w:szCs w:val="32"/>
        </w:rPr>
        <w:t>的制定、实施、监督和工作协调</w:t>
      </w:r>
      <w:r>
        <w:rPr>
          <w:rFonts w:ascii="仿宋_GB2312" w:hAnsi="宋体" w:cs="仿宋_GB2312" w:hint="eastAsia"/>
          <w:color w:val="000000"/>
          <w:kern w:val="0"/>
          <w:sz w:val="32"/>
          <w:szCs w:val="32"/>
        </w:rPr>
        <w:t>，</w:t>
      </w:r>
      <w:r>
        <w:rPr>
          <w:rFonts w:ascii="仿宋_GB2312" w:hint="eastAsia"/>
          <w:color w:val="000000"/>
          <w:sz w:val="32"/>
          <w:szCs w:val="32"/>
        </w:rPr>
        <w:t>负责与国家和地方涉及留学生工作的有关部门联系，负责全校留学生学习与生活的总体协调</w:t>
      </w:r>
      <w:r>
        <w:rPr>
          <w:rFonts w:ascii="仿宋_GB2312" w:hAnsi="宋体" w:cs="仿宋_GB2312" w:hint="eastAsia"/>
          <w:color w:val="000000"/>
          <w:kern w:val="0"/>
          <w:sz w:val="32"/>
          <w:szCs w:val="32"/>
        </w:rPr>
        <w:t>。</w:t>
      </w:r>
    </w:p>
    <w:p w:rsidR="00044B9E" w:rsidRDefault="00044B9E" w:rsidP="00044B9E">
      <w:pPr>
        <w:spacing w:line="580" w:lineRule="exact"/>
        <w:ind w:firstLineChars="200" w:firstLine="643"/>
        <w:rPr>
          <w:rFonts w:ascii="仿宋_GB2312" w:hAnsi="宋体"/>
          <w:color w:val="000000"/>
          <w:kern w:val="0"/>
          <w:sz w:val="32"/>
          <w:szCs w:val="32"/>
        </w:rPr>
      </w:pPr>
      <w:r w:rsidRPr="00341FFD">
        <w:rPr>
          <w:rFonts w:ascii="仿宋_GB2312" w:hAnsi="宋体" w:cs="仿宋_GB2312" w:hint="eastAsia"/>
          <w:b/>
          <w:color w:val="000000"/>
          <w:kern w:val="0"/>
          <w:sz w:val="32"/>
          <w:szCs w:val="32"/>
        </w:rPr>
        <w:t>第四条</w:t>
      </w:r>
      <w:r>
        <w:rPr>
          <w:rFonts w:ascii="仿宋_GB2312" w:hAnsi="宋体" w:cs="仿宋_GB2312" w:hint="eastAsia"/>
          <w:color w:val="000000"/>
          <w:kern w:val="0"/>
          <w:sz w:val="32"/>
          <w:szCs w:val="32"/>
        </w:rPr>
        <w:t xml:space="preserve">  教务处负责留学生的教学管理，协调留学生师资配备工作，牵头做好留学生语言教学工作。</w:t>
      </w:r>
    </w:p>
    <w:p w:rsidR="00044B9E" w:rsidRDefault="00044B9E" w:rsidP="00044B9E">
      <w:pPr>
        <w:spacing w:line="580" w:lineRule="exact"/>
        <w:ind w:firstLineChars="200" w:firstLine="643"/>
        <w:rPr>
          <w:rFonts w:ascii="仿宋_GB2312" w:hAnsi="宋体"/>
          <w:color w:val="000000"/>
          <w:kern w:val="0"/>
          <w:sz w:val="32"/>
          <w:szCs w:val="32"/>
        </w:rPr>
      </w:pPr>
      <w:r w:rsidRPr="00341FFD">
        <w:rPr>
          <w:rFonts w:ascii="仿宋_GB2312" w:hAnsi="宋体" w:cs="仿宋_GB2312" w:hint="eastAsia"/>
          <w:b/>
          <w:color w:val="000000"/>
          <w:kern w:val="0"/>
          <w:sz w:val="32"/>
          <w:szCs w:val="32"/>
        </w:rPr>
        <w:t>第五条</w:t>
      </w:r>
      <w:r>
        <w:rPr>
          <w:rFonts w:ascii="仿宋_GB2312" w:hAnsi="宋体" w:cs="仿宋_GB2312" w:hint="eastAsia"/>
          <w:color w:val="000000"/>
          <w:kern w:val="0"/>
          <w:sz w:val="32"/>
          <w:szCs w:val="32"/>
        </w:rPr>
        <w:t xml:space="preserve">  学工处负责留学生学籍管理以及毕业等事宜，开展留学生招生宣传和招生工作，办理接受学历教育留学生的电子注册（学信网），明确留学生收费，制定奖学金制度，协助留学生日常管理并进行指导，负责留学生公寓管理。</w:t>
      </w:r>
    </w:p>
    <w:p w:rsidR="00044B9E" w:rsidRDefault="00044B9E" w:rsidP="00044B9E">
      <w:pPr>
        <w:spacing w:line="580" w:lineRule="exact"/>
        <w:ind w:firstLineChars="200" w:firstLine="643"/>
        <w:rPr>
          <w:rFonts w:ascii="仿宋_GB2312" w:hAnsi="宋体"/>
          <w:color w:val="000000"/>
          <w:kern w:val="0"/>
          <w:sz w:val="32"/>
          <w:szCs w:val="32"/>
        </w:rPr>
      </w:pPr>
      <w:r w:rsidRPr="00341FFD">
        <w:rPr>
          <w:rFonts w:ascii="仿宋_GB2312" w:hAnsi="宋体" w:cs="仿宋_GB2312" w:hint="eastAsia"/>
          <w:b/>
          <w:color w:val="000000"/>
          <w:kern w:val="0"/>
          <w:sz w:val="32"/>
          <w:szCs w:val="32"/>
        </w:rPr>
        <w:t>第六条</w:t>
      </w:r>
      <w:r>
        <w:rPr>
          <w:rFonts w:ascii="仿宋_GB2312" w:hAnsi="宋体" w:cs="仿宋_GB2312" w:hint="eastAsia"/>
          <w:color w:val="000000"/>
          <w:kern w:val="0"/>
          <w:sz w:val="32"/>
          <w:szCs w:val="32"/>
        </w:rPr>
        <w:t xml:space="preserve">  </w:t>
      </w:r>
      <w:r>
        <w:rPr>
          <w:rFonts w:ascii="仿宋_GB2312" w:hint="eastAsia"/>
          <w:color w:val="000000"/>
          <w:sz w:val="32"/>
          <w:szCs w:val="32"/>
        </w:rPr>
        <w:t>各接收留学生</w:t>
      </w:r>
      <w:proofErr w:type="gramStart"/>
      <w:r>
        <w:rPr>
          <w:rFonts w:ascii="仿宋_GB2312" w:hint="eastAsia"/>
          <w:color w:val="000000"/>
          <w:sz w:val="32"/>
          <w:szCs w:val="32"/>
        </w:rPr>
        <w:t>的系部是</w:t>
      </w:r>
      <w:proofErr w:type="gramEnd"/>
      <w:r>
        <w:rPr>
          <w:rFonts w:ascii="仿宋_GB2312" w:hint="eastAsia"/>
          <w:color w:val="000000"/>
          <w:sz w:val="32"/>
          <w:szCs w:val="32"/>
        </w:rPr>
        <w:t>学校留学生教育、管理工作的主体。</w:t>
      </w:r>
      <w:proofErr w:type="gramStart"/>
      <w:r>
        <w:rPr>
          <w:rFonts w:ascii="仿宋_GB2312" w:hint="eastAsia"/>
          <w:color w:val="000000"/>
          <w:sz w:val="32"/>
          <w:szCs w:val="32"/>
        </w:rPr>
        <w:t>系部应</w:t>
      </w:r>
      <w:proofErr w:type="gramEnd"/>
      <w:r>
        <w:rPr>
          <w:rFonts w:ascii="仿宋_GB2312" w:hint="eastAsia"/>
          <w:color w:val="000000"/>
          <w:sz w:val="32"/>
          <w:szCs w:val="32"/>
        </w:rPr>
        <w:t>确定一名领导分管留学生工作，并设立</w:t>
      </w:r>
      <w:r>
        <w:rPr>
          <w:rFonts w:ascii="仿宋_GB2312" w:hint="eastAsia"/>
          <w:color w:val="000000"/>
          <w:sz w:val="32"/>
          <w:szCs w:val="32"/>
        </w:rPr>
        <w:lastRenderedPageBreak/>
        <w:t>专兼职留学生管理岗位，安排好本系部留学生教学及日常管理等各环节工作。</w:t>
      </w:r>
    </w:p>
    <w:p w:rsidR="00044B9E" w:rsidRDefault="00044B9E" w:rsidP="00044B9E">
      <w:pPr>
        <w:spacing w:line="580" w:lineRule="exact"/>
        <w:ind w:firstLineChars="200" w:firstLine="643"/>
        <w:rPr>
          <w:rFonts w:ascii="仿宋_GB2312" w:hAnsi="宋体" w:cs="仿宋_GB2312"/>
          <w:color w:val="000000"/>
          <w:kern w:val="0"/>
          <w:sz w:val="32"/>
          <w:szCs w:val="32"/>
        </w:rPr>
      </w:pPr>
      <w:r w:rsidRPr="00341FFD">
        <w:rPr>
          <w:rFonts w:ascii="仿宋_GB2312" w:hAnsi="宋体" w:cs="仿宋_GB2312" w:hint="eastAsia"/>
          <w:b/>
          <w:color w:val="000000"/>
          <w:kern w:val="0"/>
          <w:sz w:val="32"/>
          <w:szCs w:val="32"/>
        </w:rPr>
        <w:t>第七条</w:t>
      </w:r>
      <w:r>
        <w:rPr>
          <w:rFonts w:ascii="仿宋_GB2312" w:hAnsi="宋体" w:cs="仿宋_GB2312" w:hint="eastAsia"/>
          <w:color w:val="000000"/>
          <w:kern w:val="0"/>
          <w:sz w:val="32"/>
          <w:szCs w:val="32"/>
        </w:rPr>
        <w:t xml:space="preserve">  基础部协助做好留学生语言教学工作。</w:t>
      </w:r>
    </w:p>
    <w:p w:rsidR="00044B9E" w:rsidRDefault="00044B9E" w:rsidP="00044B9E">
      <w:pPr>
        <w:spacing w:line="580" w:lineRule="exact"/>
        <w:ind w:firstLineChars="200" w:firstLine="643"/>
        <w:rPr>
          <w:rFonts w:ascii="仿宋_GB2312" w:hAnsi="宋体" w:cs="仿宋_GB2312"/>
          <w:color w:val="000000"/>
          <w:kern w:val="0"/>
          <w:sz w:val="32"/>
          <w:szCs w:val="32"/>
        </w:rPr>
      </w:pPr>
      <w:r w:rsidRPr="00362FE7">
        <w:rPr>
          <w:rFonts w:ascii="仿宋_GB2312" w:hAnsi="宋体" w:cs="仿宋_GB2312" w:hint="eastAsia"/>
          <w:b/>
          <w:color w:val="000000"/>
          <w:kern w:val="0"/>
          <w:sz w:val="32"/>
          <w:szCs w:val="32"/>
        </w:rPr>
        <w:t>第八条</w:t>
      </w:r>
      <w:r>
        <w:rPr>
          <w:rFonts w:ascii="仿宋_GB2312" w:hAnsi="宋体" w:cs="仿宋_GB2312" w:hint="eastAsia"/>
          <w:color w:val="000000"/>
          <w:kern w:val="0"/>
          <w:sz w:val="32"/>
          <w:szCs w:val="32"/>
        </w:rPr>
        <w:t xml:space="preserve">  团委、后勤管理</w:t>
      </w:r>
      <w:r w:rsidRPr="00584772">
        <w:rPr>
          <w:rFonts w:ascii="仿宋_GB2312" w:hAnsi="宋体" w:cs="仿宋_GB2312" w:hint="eastAsia"/>
          <w:color w:val="000000"/>
          <w:kern w:val="0"/>
          <w:sz w:val="32"/>
          <w:szCs w:val="32"/>
        </w:rPr>
        <w:t>处、财务处、</w:t>
      </w:r>
      <w:r>
        <w:rPr>
          <w:rFonts w:ascii="仿宋_GB2312" w:hAnsi="宋体" w:cs="仿宋_GB2312" w:hint="eastAsia"/>
          <w:color w:val="000000"/>
          <w:kern w:val="0"/>
          <w:sz w:val="32"/>
          <w:szCs w:val="32"/>
        </w:rPr>
        <w:t>安保</w:t>
      </w:r>
      <w:r w:rsidRPr="00584772">
        <w:rPr>
          <w:rFonts w:ascii="仿宋_GB2312" w:hAnsi="宋体" w:cs="仿宋_GB2312" w:hint="eastAsia"/>
          <w:color w:val="000000"/>
          <w:kern w:val="0"/>
          <w:sz w:val="32"/>
          <w:szCs w:val="32"/>
        </w:rPr>
        <w:t>处等职能部门应将留学生</w:t>
      </w:r>
      <w:r>
        <w:rPr>
          <w:rFonts w:ascii="仿宋_GB2312" w:hAnsi="宋体" w:cs="仿宋_GB2312" w:hint="eastAsia"/>
          <w:color w:val="000000"/>
          <w:kern w:val="0"/>
          <w:sz w:val="32"/>
          <w:szCs w:val="32"/>
        </w:rPr>
        <w:t>教育管理服务</w:t>
      </w:r>
      <w:r w:rsidRPr="00584772">
        <w:rPr>
          <w:rFonts w:ascii="仿宋_GB2312" w:hAnsi="宋体" w:cs="仿宋_GB2312" w:hint="eastAsia"/>
          <w:color w:val="000000"/>
          <w:kern w:val="0"/>
          <w:sz w:val="32"/>
          <w:szCs w:val="32"/>
        </w:rPr>
        <w:t>纳入自身的工作范围。</w:t>
      </w:r>
    </w:p>
    <w:p w:rsidR="00044B9E" w:rsidRDefault="00044B9E" w:rsidP="00044B9E">
      <w:pPr>
        <w:spacing w:line="580" w:lineRule="exact"/>
        <w:ind w:firstLineChars="200" w:firstLine="643"/>
        <w:rPr>
          <w:rFonts w:ascii="仿宋_GB2312" w:hAnsi="宋体" w:cs="仿宋_GB2312"/>
          <w:color w:val="000000"/>
          <w:kern w:val="0"/>
          <w:sz w:val="32"/>
          <w:szCs w:val="32"/>
        </w:rPr>
      </w:pPr>
      <w:r w:rsidRPr="00584772">
        <w:rPr>
          <w:rFonts w:ascii="仿宋_GB2312" w:hAnsi="宋体" w:cs="仿宋_GB2312" w:hint="eastAsia"/>
          <w:b/>
          <w:color w:val="000000"/>
          <w:kern w:val="0"/>
          <w:sz w:val="32"/>
          <w:szCs w:val="32"/>
        </w:rPr>
        <w:t>第九条</w:t>
      </w:r>
      <w:r w:rsidRPr="00584772">
        <w:rPr>
          <w:rFonts w:ascii="仿宋_GB2312" w:hAnsi="宋体" w:cs="仿宋_GB2312" w:hint="eastAsia"/>
          <w:color w:val="000000"/>
          <w:kern w:val="0"/>
          <w:sz w:val="32"/>
          <w:szCs w:val="32"/>
        </w:rPr>
        <w:t> </w:t>
      </w:r>
      <w:r w:rsidRPr="00584772">
        <w:rPr>
          <w:rFonts w:ascii="仿宋_GB2312" w:hAnsi="宋体" w:cs="仿宋_GB2312" w:hint="eastAsia"/>
          <w:color w:val="000000"/>
          <w:kern w:val="0"/>
          <w:sz w:val="32"/>
          <w:szCs w:val="32"/>
        </w:rPr>
        <w:t>图书馆和</w:t>
      </w:r>
      <w:r>
        <w:rPr>
          <w:rFonts w:ascii="仿宋_GB2312" w:hAnsi="宋体" w:cs="仿宋_GB2312" w:hint="eastAsia"/>
          <w:color w:val="000000"/>
          <w:kern w:val="0"/>
          <w:sz w:val="32"/>
          <w:szCs w:val="32"/>
        </w:rPr>
        <w:t>智慧校园中心要为外国留学生提供与中国学生相同的学习条件与服务，并</w:t>
      </w:r>
      <w:r w:rsidRPr="00584772">
        <w:rPr>
          <w:rFonts w:ascii="仿宋_GB2312" w:hAnsi="宋体" w:cs="仿宋_GB2312" w:hint="eastAsia"/>
          <w:color w:val="000000"/>
          <w:kern w:val="0"/>
          <w:sz w:val="32"/>
          <w:szCs w:val="32"/>
        </w:rPr>
        <w:t>加强</w:t>
      </w:r>
      <w:r>
        <w:rPr>
          <w:rFonts w:ascii="仿宋_GB2312" w:hAnsi="宋体" w:cs="仿宋_GB2312" w:hint="eastAsia"/>
          <w:color w:val="000000"/>
          <w:kern w:val="0"/>
          <w:sz w:val="32"/>
          <w:szCs w:val="32"/>
        </w:rPr>
        <w:t>外语</w:t>
      </w:r>
      <w:r w:rsidRPr="00584772">
        <w:rPr>
          <w:rFonts w:ascii="仿宋_GB2312" w:hAnsi="宋体" w:cs="仿宋_GB2312" w:hint="eastAsia"/>
          <w:color w:val="000000"/>
          <w:kern w:val="0"/>
          <w:sz w:val="32"/>
          <w:szCs w:val="32"/>
        </w:rPr>
        <w:t>服务界面建设</w:t>
      </w:r>
      <w:r>
        <w:rPr>
          <w:rFonts w:ascii="仿宋_GB2312" w:hAnsi="宋体" w:cs="仿宋_GB2312" w:hint="eastAsia"/>
          <w:color w:val="000000"/>
          <w:kern w:val="0"/>
          <w:sz w:val="32"/>
          <w:szCs w:val="32"/>
        </w:rPr>
        <w:t>。</w:t>
      </w:r>
    </w:p>
    <w:p w:rsidR="00044B9E" w:rsidRDefault="00044B9E" w:rsidP="00044B9E">
      <w:pPr>
        <w:spacing w:line="580" w:lineRule="exact"/>
        <w:jc w:val="center"/>
        <w:rPr>
          <w:rFonts w:ascii="黑体" w:eastAsia="黑体" w:hAnsi="黑体"/>
          <w:kern w:val="0"/>
          <w:sz w:val="32"/>
          <w:szCs w:val="32"/>
        </w:rPr>
      </w:pPr>
      <w:r>
        <w:rPr>
          <w:rFonts w:ascii="黑体" w:eastAsia="黑体" w:hAnsi="黑体" w:cs="黑体" w:hint="eastAsia"/>
          <w:kern w:val="0"/>
          <w:sz w:val="32"/>
          <w:szCs w:val="32"/>
        </w:rPr>
        <w:t>第三章  招生、录取和学籍管理</w:t>
      </w:r>
    </w:p>
    <w:p w:rsidR="00044B9E" w:rsidRDefault="00044B9E" w:rsidP="00044B9E">
      <w:pPr>
        <w:spacing w:line="580" w:lineRule="exact"/>
        <w:ind w:firstLineChars="200" w:firstLine="643"/>
        <w:rPr>
          <w:rFonts w:ascii="仿宋_GB2312" w:hAnsi="宋体"/>
          <w:color w:val="000000"/>
          <w:kern w:val="0"/>
          <w:sz w:val="32"/>
          <w:szCs w:val="32"/>
        </w:rPr>
      </w:pPr>
      <w:r>
        <w:rPr>
          <w:rFonts w:ascii="仿宋_GB2312" w:hAnsi="宋体" w:cs="仿宋_GB2312" w:hint="eastAsia"/>
          <w:b/>
          <w:color w:val="000000"/>
          <w:kern w:val="0"/>
          <w:sz w:val="32"/>
          <w:szCs w:val="32"/>
        </w:rPr>
        <w:t>第十</w:t>
      </w:r>
      <w:r w:rsidRPr="00341FFD">
        <w:rPr>
          <w:rFonts w:ascii="仿宋_GB2312" w:hAnsi="宋体" w:cs="仿宋_GB2312" w:hint="eastAsia"/>
          <w:b/>
          <w:color w:val="000000"/>
          <w:kern w:val="0"/>
          <w:sz w:val="32"/>
          <w:szCs w:val="32"/>
        </w:rPr>
        <w:t>条</w:t>
      </w:r>
      <w:r>
        <w:rPr>
          <w:rFonts w:ascii="仿宋_GB2312" w:hAnsi="宋体" w:cs="仿宋_GB2312" w:hint="eastAsia"/>
          <w:color w:val="000000"/>
          <w:kern w:val="0"/>
          <w:sz w:val="32"/>
          <w:szCs w:val="32"/>
        </w:rPr>
        <w:t xml:space="preserve">  学校为留学生提供学历教育和非学历教育。招收留学生的名额不受国家招生计划指标限制。留学生招生采用择优录取的方式。</w:t>
      </w:r>
    </w:p>
    <w:p w:rsidR="00044B9E" w:rsidRDefault="00044B9E" w:rsidP="00044B9E">
      <w:pPr>
        <w:spacing w:line="580" w:lineRule="exact"/>
        <w:ind w:firstLineChars="200" w:firstLine="643"/>
        <w:rPr>
          <w:rFonts w:ascii="仿宋_GB2312" w:hAnsi="宋体"/>
          <w:color w:val="000000"/>
          <w:kern w:val="0"/>
          <w:sz w:val="32"/>
          <w:szCs w:val="32"/>
        </w:rPr>
      </w:pPr>
      <w:r w:rsidRPr="00341FFD">
        <w:rPr>
          <w:rFonts w:ascii="仿宋_GB2312" w:hAnsi="宋体" w:cs="仿宋_GB2312" w:hint="eastAsia"/>
          <w:b/>
          <w:color w:val="000000"/>
          <w:kern w:val="0"/>
          <w:sz w:val="32"/>
          <w:szCs w:val="32"/>
        </w:rPr>
        <w:t>第十</w:t>
      </w:r>
      <w:r>
        <w:rPr>
          <w:rFonts w:ascii="仿宋_GB2312" w:hAnsi="宋体" w:cs="仿宋_GB2312" w:hint="eastAsia"/>
          <w:b/>
          <w:color w:val="000000"/>
          <w:kern w:val="0"/>
          <w:sz w:val="32"/>
          <w:szCs w:val="32"/>
        </w:rPr>
        <w:t>一</w:t>
      </w:r>
      <w:r w:rsidRPr="00341FFD">
        <w:rPr>
          <w:rFonts w:ascii="仿宋_GB2312" w:hAnsi="宋体" w:cs="仿宋_GB2312" w:hint="eastAsia"/>
          <w:b/>
          <w:color w:val="000000"/>
          <w:kern w:val="0"/>
          <w:sz w:val="32"/>
          <w:szCs w:val="32"/>
        </w:rPr>
        <w:t>条</w:t>
      </w:r>
      <w:r>
        <w:rPr>
          <w:rFonts w:ascii="仿宋_GB2312" w:hAnsi="宋体" w:cs="仿宋_GB2312" w:hint="eastAsia"/>
          <w:color w:val="000000"/>
          <w:kern w:val="0"/>
          <w:sz w:val="32"/>
          <w:szCs w:val="32"/>
        </w:rPr>
        <w:t xml:space="preserve">  学校所有专业均可以接收留学生。如为留学生单独设立新的学历教育专业，须报江苏省教育厅审批。</w:t>
      </w:r>
    </w:p>
    <w:p w:rsidR="00044B9E" w:rsidRDefault="00044B9E" w:rsidP="00044B9E">
      <w:pPr>
        <w:spacing w:line="580" w:lineRule="exact"/>
        <w:ind w:firstLineChars="200" w:firstLine="643"/>
        <w:rPr>
          <w:rFonts w:ascii="仿宋_GB2312" w:hAnsi="宋体"/>
          <w:color w:val="000000"/>
          <w:kern w:val="0"/>
          <w:sz w:val="32"/>
          <w:szCs w:val="32"/>
        </w:rPr>
      </w:pPr>
      <w:r>
        <w:rPr>
          <w:rFonts w:ascii="仿宋_GB2312" w:hAnsi="宋体" w:cs="仿宋_GB2312" w:hint="eastAsia"/>
          <w:b/>
          <w:color w:val="000000"/>
          <w:kern w:val="0"/>
          <w:sz w:val="32"/>
          <w:szCs w:val="32"/>
        </w:rPr>
        <w:t>第十二</w:t>
      </w:r>
      <w:r w:rsidRPr="00341FFD">
        <w:rPr>
          <w:rFonts w:ascii="仿宋_GB2312" w:hAnsi="宋体" w:cs="仿宋_GB2312" w:hint="eastAsia"/>
          <w:b/>
          <w:color w:val="000000"/>
          <w:kern w:val="0"/>
          <w:sz w:val="32"/>
          <w:szCs w:val="32"/>
        </w:rPr>
        <w:t>条</w:t>
      </w:r>
      <w:r>
        <w:rPr>
          <w:rFonts w:ascii="仿宋_GB2312" w:hAnsi="宋体" w:cs="仿宋_GB2312" w:hint="eastAsia"/>
          <w:color w:val="000000"/>
          <w:kern w:val="0"/>
          <w:sz w:val="32"/>
          <w:szCs w:val="32"/>
        </w:rPr>
        <w:t xml:space="preserve">  申请到学校学习的外国公民，应当具备相应的资格并符合入学条件，有可靠的经济保证。</w:t>
      </w:r>
    </w:p>
    <w:p w:rsidR="00044B9E" w:rsidRDefault="00044B9E" w:rsidP="00044B9E">
      <w:pPr>
        <w:spacing w:line="580" w:lineRule="exact"/>
        <w:ind w:firstLineChars="200" w:firstLine="643"/>
        <w:rPr>
          <w:rFonts w:ascii="仿宋_GB2312" w:hAnsi="宋体"/>
          <w:color w:val="000000"/>
          <w:kern w:val="0"/>
          <w:sz w:val="32"/>
          <w:szCs w:val="32"/>
        </w:rPr>
      </w:pPr>
      <w:r>
        <w:rPr>
          <w:rFonts w:ascii="仿宋_GB2312" w:hAnsi="宋体" w:cs="仿宋_GB2312" w:hint="eastAsia"/>
          <w:b/>
          <w:color w:val="000000"/>
          <w:kern w:val="0"/>
          <w:sz w:val="32"/>
          <w:szCs w:val="32"/>
        </w:rPr>
        <w:t>第十三</w:t>
      </w:r>
      <w:r w:rsidRPr="00341FFD">
        <w:rPr>
          <w:rFonts w:ascii="仿宋_GB2312" w:hAnsi="宋体" w:cs="仿宋_GB2312" w:hint="eastAsia"/>
          <w:b/>
          <w:color w:val="000000"/>
          <w:kern w:val="0"/>
          <w:sz w:val="32"/>
          <w:szCs w:val="32"/>
        </w:rPr>
        <w:t>条</w:t>
      </w:r>
      <w:r>
        <w:rPr>
          <w:rFonts w:ascii="仿宋_GB2312" w:hAnsi="宋体" w:cs="仿宋_GB2312" w:hint="eastAsia"/>
          <w:color w:val="000000"/>
          <w:kern w:val="0"/>
          <w:sz w:val="32"/>
          <w:szCs w:val="32"/>
        </w:rPr>
        <w:t xml:space="preserve">  </w:t>
      </w:r>
      <w:r w:rsidRPr="0091012D">
        <w:rPr>
          <w:rFonts w:ascii="仿宋_GB2312" w:hAnsi="宋体" w:cs="仿宋_GB2312" w:hint="eastAsia"/>
          <w:kern w:val="0"/>
          <w:sz w:val="32"/>
          <w:szCs w:val="32"/>
        </w:rPr>
        <w:t>外事</w:t>
      </w:r>
      <w:r>
        <w:rPr>
          <w:rFonts w:ascii="仿宋_GB2312" w:hAnsi="宋体" w:cs="仿宋_GB2312" w:hint="eastAsia"/>
          <w:kern w:val="0"/>
          <w:sz w:val="32"/>
          <w:szCs w:val="32"/>
        </w:rPr>
        <w:t>办公室</w:t>
      </w:r>
      <w:r>
        <w:rPr>
          <w:rFonts w:ascii="仿宋_GB2312" w:hAnsi="宋体" w:cs="仿宋_GB2312" w:hint="eastAsia"/>
          <w:color w:val="000000"/>
          <w:kern w:val="0"/>
          <w:sz w:val="32"/>
          <w:szCs w:val="32"/>
        </w:rPr>
        <w:t>负责会同教务处、学工处、相关系部，对申请来校学习者进行入学资格审核。</w:t>
      </w:r>
    </w:p>
    <w:p w:rsidR="00044B9E" w:rsidRDefault="00044B9E" w:rsidP="00044B9E">
      <w:pPr>
        <w:spacing w:line="580" w:lineRule="exact"/>
        <w:ind w:firstLineChars="200" w:firstLine="643"/>
        <w:rPr>
          <w:rFonts w:ascii="仿宋_GB2312" w:hAnsi="宋体"/>
          <w:color w:val="000000"/>
          <w:kern w:val="0"/>
          <w:sz w:val="32"/>
          <w:szCs w:val="32"/>
        </w:rPr>
      </w:pPr>
      <w:r>
        <w:rPr>
          <w:rFonts w:ascii="仿宋_GB2312" w:hAnsi="宋体" w:cs="仿宋_GB2312" w:hint="eastAsia"/>
          <w:b/>
          <w:color w:val="000000"/>
          <w:kern w:val="0"/>
          <w:sz w:val="32"/>
          <w:szCs w:val="32"/>
        </w:rPr>
        <w:t>第十四</w:t>
      </w:r>
      <w:r w:rsidRPr="00341FFD">
        <w:rPr>
          <w:rFonts w:ascii="仿宋_GB2312" w:hAnsi="宋体" w:cs="仿宋_GB2312" w:hint="eastAsia"/>
          <w:b/>
          <w:color w:val="000000"/>
          <w:kern w:val="0"/>
          <w:sz w:val="32"/>
          <w:szCs w:val="32"/>
        </w:rPr>
        <w:t>条</w:t>
      </w:r>
      <w:r>
        <w:rPr>
          <w:rFonts w:ascii="仿宋_GB2312" w:hAnsi="宋体" w:cs="仿宋_GB2312" w:hint="eastAsia"/>
          <w:color w:val="000000"/>
          <w:kern w:val="0"/>
          <w:sz w:val="32"/>
          <w:szCs w:val="32"/>
        </w:rPr>
        <w:t xml:space="preserve">  学校可以接收由其他学校录取或转学的留学生，但须在征得原录取学校同意的情况下进行。如申请转学者是享受中国政府奖学金的留学生，须由留学生本人向奖学金主管部门、留学生所在国驻华大使馆和原录取学校提出申请并得到批准后，学校审核</w:t>
      </w:r>
      <w:proofErr w:type="gramStart"/>
      <w:r>
        <w:rPr>
          <w:rFonts w:ascii="仿宋_GB2312" w:hAnsi="宋体" w:cs="仿宋_GB2312" w:hint="eastAsia"/>
          <w:color w:val="000000"/>
          <w:kern w:val="0"/>
          <w:sz w:val="32"/>
          <w:szCs w:val="32"/>
        </w:rPr>
        <w:t>后方予</w:t>
      </w:r>
      <w:proofErr w:type="gramEnd"/>
      <w:r>
        <w:rPr>
          <w:rFonts w:ascii="仿宋_GB2312" w:hAnsi="宋体" w:cs="仿宋_GB2312" w:hint="eastAsia"/>
          <w:color w:val="000000"/>
          <w:kern w:val="0"/>
          <w:sz w:val="32"/>
          <w:szCs w:val="32"/>
        </w:rPr>
        <w:t>接受。</w:t>
      </w:r>
    </w:p>
    <w:p w:rsidR="00044B9E" w:rsidRDefault="00044B9E" w:rsidP="00044B9E">
      <w:pPr>
        <w:spacing w:line="580" w:lineRule="exact"/>
        <w:ind w:firstLineChars="200" w:firstLine="643"/>
        <w:rPr>
          <w:rFonts w:ascii="仿宋_GB2312" w:hAnsi="宋体"/>
          <w:color w:val="000000"/>
          <w:kern w:val="0"/>
          <w:sz w:val="32"/>
          <w:szCs w:val="32"/>
        </w:rPr>
      </w:pPr>
      <w:r>
        <w:rPr>
          <w:rFonts w:ascii="仿宋_GB2312" w:hAnsi="宋体" w:cs="仿宋_GB2312" w:hint="eastAsia"/>
          <w:b/>
          <w:color w:val="000000"/>
          <w:kern w:val="0"/>
          <w:sz w:val="32"/>
          <w:szCs w:val="32"/>
        </w:rPr>
        <w:t>第十五</w:t>
      </w:r>
      <w:r w:rsidRPr="00341FFD">
        <w:rPr>
          <w:rFonts w:ascii="仿宋_GB2312" w:hAnsi="宋体" w:cs="仿宋_GB2312" w:hint="eastAsia"/>
          <w:b/>
          <w:color w:val="000000"/>
          <w:kern w:val="0"/>
          <w:sz w:val="32"/>
          <w:szCs w:val="32"/>
        </w:rPr>
        <w:t>条</w:t>
      </w:r>
      <w:r>
        <w:rPr>
          <w:rFonts w:ascii="仿宋_GB2312" w:hAnsi="宋体" w:cs="仿宋_GB2312" w:hint="eastAsia"/>
          <w:color w:val="000000"/>
          <w:kern w:val="0"/>
          <w:sz w:val="32"/>
          <w:szCs w:val="32"/>
        </w:rPr>
        <w:t xml:space="preserve">  学校根据国家和学校有关学籍管理规定对</w:t>
      </w:r>
      <w:r>
        <w:rPr>
          <w:rFonts w:ascii="仿宋_GB2312" w:hAnsi="宋体" w:cs="仿宋_GB2312" w:hint="eastAsia"/>
          <w:color w:val="000000"/>
          <w:kern w:val="0"/>
          <w:sz w:val="32"/>
          <w:szCs w:val="32"/>
        </w:rPr>
        <w:lastRenderedPageBreak/>
        <w:t>留学生进行学籍管理。对留学生作开除学籍处分时，由学工处会同</w:t>
      </w:r>
      <w:r w:rsidRPr="0091012D">
        <w:rPr>
          <w:rFonts w:ascii="仿宋_GB2312" w:hAnsi="宋体" w:cs="仿宋_GB2312" w:hint="eastAsia"/>
          <w:kern w:val="0"/>
          <w:sz w:val="32"/>
          <w:szCs w:val="32"/>
        </w:rPr>
        <w:t>外事办公室</w:t>
      </w:r>
      <w:r>
        <w:rPr>
          <w:rFonts w:ascii="仿宋_GB2312" w:hAnsi="宋体" w:cs="仿宋_GB2312" w:hint="eastAsia"/>
          <w:color w:val="000000"/>
          <w:kern w:val="0"/>
          <w:sz w:val="32"/>
          <w:szCs w:val="32"/>
        </w:rPr>
        <w:t>、教务处、相关系部提出意见，并经学校审定后，报省教育厅备案；如受到上述处分者为享受政府奖学金的留学生，由学校书面报奖学金主管部门。</w:t>
      </w:r>
    </w:p>
    <w:p w:rsidR="00044B9E" w:rsidRDefault="00044B9E" w:rsidP="00044B9E">
      <w:pPr>
        <w:spacing w:line="580" w:lineRule="exact"/>
        <w:ind w:firstLineChars="200" w:firstLine="643"/>
        <w:rPr>
          <w:rFonts w:ascii="仿宋_GB2312" w:hAnsi="宋体"/>
          <w:color w:val="000000"/>
          <w:kern w:val="0"/>
          <w:sz w:val="32"/>
          <w:szCs w:val="32"/>
        </w:rPr>
      </w:pPr>
      <w:r>
        <w:rPr>
          <w:rFonts w:ascii="仿宋_GB2312" w:hAnsi="宋体" w:cs="仿宋_GB2312" w:hint="eastAsia"/>
          <w:b/>
          <w:color w:val="000000"/>
          <w:kern w:val="0"/>
          <w:sz w:val="32"/>
          <w:szCs w:val="32"/>
        </w:rPr>
        <w:t>第十六</w:t>
      </w:r>
      <w:r w:rsidRPr="00341FFD">
        <w:rPr>
          <w:rFonts w:ascii="仿宋_GB2312" w:hAnsi="宋体" w:cs="仿宋_GB2312" w:hint="eastAsia"/>
          <w:b/>
          <w:color w:val="000000"/>
          <w:kern w:val="0"/>
          <w:sz w:val="32"/>
          <w:szCs w:val="32"/>
        </w:rPr>
        <w:t>条</w:t>
      </w:r>
      <w:r>
        <w:rPr>
          <w:rFonts w:ascii="仿宋_GB2312" w:hAnsi="宋体" w:cs="仿宋_GB2312" w:hint="eastAsia"/>
          <w:color w:val="000000"/>
          <w:kern w:val="0"/>
          <w:sz w:val="32"/>
          <w:szCs w:val="32"/>
        </w:rPr>
        <w:t xml:space="preserve">  学校根据有关规定为留学生颁发毕业证书（结业证书、</w:t>
      </w:r>
      <w:proofErr w:type="gramStart"/>
      <w:r>
        <w:rPr>
          <w:rFonts w:ascii="仿宋_GB2312" w:hAnsi="宋体" w:cs="仿宋_GB2312" w:hint="eastAsia"/>
          <w:color w:val="000000"/>
          <w:kern w:val="0"/>
          <w:sz w:val="32"/>
          <w:szCs w:val="32"/>
        </w:rPr>
        <w:t>肄业</w:t>
      </w:r>
      <w:proofErr w:type="gramEnd"/>
      <w:r>
        <w:rPr>
          <w:rFonts w:ascii="仿宋_GB2312" w:hAnsi="宋体" w:cs="仿宋_GB2312" w:hint="eastAsia"/>
          <w:color w:val="000000"/>
          <w:kern w:val="0"/>
          <w:sz w:val="32"/>
          <w:szCs w:val="32"/>
        </w:rPr>
        <w:t>证书）或写实性学习证明。</w:t>
      </w:r>
    </w:p>
    <w:p w:rsidR="00044B9E" w:rsidRDefault="00044B9E" w:rsidP="00044B9E">
      <w:pPr>
        <w:spacing w:line="580" w:lineRule="exact"/>
        <w:jc w:val="center"/>
        <w:rPr>
          <w:rFonts w:ascii="黑体" w:eastAsia="黑体" w:hAnsi="黑体"/>
          <w:kern w:val="0"/>
          <w:sz w:val="32"/>
          <w:szCs w:val="32"/>
        </w:rPr>
      </w:pPr>
      <w:r>
        <w:rPr>
          <w:rFonts w:ascii="黑体" w:eastAsia="黑体" w:hAnsi="黑体" w:cs="黑体" w:hint="eastAsia"/>
          <w:kern w:val="0"/>
          <w:sz w:val="32"/>
          <w:szCs w:val="32"/>
        </w:rPr>
        <w:t>第四章  教学管理</w:t>
      </w:r>
    </w:p>
    <w:p w:rsidR="00044B9E" w:rsidRDefault="00044B9E" w:rsidP="00044B9E">
      <w:pPr>
        <w:spacing w:line="580" w:lineRule="exact"/>
        <w:ind w:firstLineChars="200" w:firstLine="643"/>
        <w:rPr>
          <w:rFonts w:ascii="仿宋_GB2312" w:hAnsi="宋体"/>
          <w:color w:val="000000"/>
          <w:kern w:val="0"/>
          <w:sz w:val="32"/>
          <w:szCs w:val="32"/>
        </w:rPr>
      </w:pPr>
      <w:r w:rsidRPr="00341FFD">
        <w:rPr>
          <w:rFonts w:ascii="仿宋_GB2312" w:hAnsi="宋体" w:cs="仿宋_GB2312" w:hint="eastAsia"/>
          <w:b/>
          <w:color w:val="000000"/>
          <w:kern w:val="0"/>
          <w:sz w:val="32"/>
          <w:szCs w:val="32"/>
        </w:rPr>
        <w:t>第十</w:t>
      </w:r>
      <w:r>
        <w:rPr>
          <w:rFonts w:ascii="仿宋_GB2312" w:hAnsi="宋体" w:cs="仿宋_GB2312" w:hint="eastAsia"/>
          <w:b/>
          <w:color w:val="000000"/>
          <w:kern w:val="0"/>
          <w:sz w:val="32"/>
          <w:szCs w:val="32"/>
        </w:rPr>
        <w:t>七</w:t>
      </w:r>
      <w:r w:rsidRPr="00341FFD">
        <w:rPr>
          <w:rFonts w:ascii="仿宋_GB2312" w:hAnsi="宋体" w:cs="仿宋_GB2312" w:hint="eastAsia"/>
          <w:b/>
          <w:color w:val="000000"/>
          <w:kern w:val="0"/>
          <w:sz w:val="32"/>
          <w:szCs w:val="32"/>
        </w:rPr>
        <w:t>条</w:t>
      </w:r>
      <w:r>
        <w:rPr>
          <w:rFonts w:ascii="仿宋_GB2312" w:hAnsi="宋体" w:cs="仿宋_GB2312" w:hint="eastAsia"/>
          <w:color w:val="000000"/>
          <w:kern w:val="0"/>
          <w:sz w:val="32"/>
          <w:szCs w:val="32"/>
        </w:rPr>
        <w:t xml:space="preserve">  接受学历教育的留学生原则上根据学校统一的教学计划学习。在确保教学质量的前提下，根据留学生的特点，相关系部可以适当调整留学生的必修课程和选修课程以及授予毕业证书的有关要求。调整方案经教务处审批同意后执行。</w:t>
      </w:r>
    </w:p>
    <w:p w:rsidR="00044B9E" w:rsidRDefault="00044B9E" w:rsidP="00044B9E">
      <w:pPr>
        <w:spacing w:line="580" w:lineRule="exact"/>
        <w:ind w:firstLineChars="200" w:firstLine="643"/>
        <w:rPr>
          <w:rFonts w:ascii="仿宋_GB2312" w:hAnsi="宋体"/>
          <w:color w:val="000000"/>
          <w:kern w:val="0"/>
          <w:sz w:val="32"/>
          <w:szCs w:val="32"/>
        </w:rPr>
      </w:pPr>
      <w:r>
        <w:rPr>
          <w:rFonts w:ascii="仿宋_GB2312" w:hAnsi="宋体" w:cs="仿宋_GB2312" w:hint="eastAsia"/>
          <w:b/>
          <w:color w:val="000000"/>
          <w:kern w:val="0"/>
          <w:sz w:val="32"/>
          <w:szCs w:val="32"/>
        </w:rPr>
        <w:t>第十八</w:t>
      </w:r>
      <w:r w:rsidRPr="00341FFD">
        <w:rPr>
          <w:rFonts w:ascii="仿宋_GB2312" w:hAnsi="宋体" w:cs="仿宋_GB2312" w:hint="eastAsia"/>
          <w:b/>
          <w:color w:val="000000"/>
          <w:kern w:val="0"/>
          <w:sz w:val="32"/>
          <w:szCs w:val="32"/>
        </w:rPr>
        <w:t>条</w:t>
      </w:r>
      <w:r>
        <w:rPr>
          <w:rFonts w:ascii="仿宋_GB2312" w:hAnsi="宋体" w:cs="仿宋_GB2312" w:hint="eastAsia"/>
          <w:color w:val="000000"/>
          <w:kern w:val="0"/>
          <w:sz w:val="32"/>
          <w:szCs w:val="32"/>
        </w:rPr>
        <w:t xml:space="preserve">  留学生申请的学历教育专业为汉语授课时，其汉语水平应达到一定等级。</w:t>
      </w:r>
    </w:p>
    <w:p w:rsidR="00044B9E" w:rsidRDefault="00044B9E" w:rsidP="00044B9E">
      <w:pPr>
        <w:spacing w:line="580" w:lineRule="exact"/>
        <w:ind w:firstLineChars="200" w:firstLine="640"/>
        <w:rPr>
          <w:rFonts w:ascii="仿宋_GB2312" w:hAnsi="宋体"/>
          <w:color w:val="000000"/>
          <w:kern w:val="0"/>
          <w:sz w:val="32"/>
          <w:szCs w:val="32"/>
        </w:rPr>
      </w:pPr>
      <w:r>
        <w:rPr>
          <w:rFonts w:ascii="仿宋_GB2312" w:hAnsi="宋体" w:cs="仿宋_GB2312" w:hint="eastAsia"/>
          <w:color w:val="000000"/>
          <w:kern w:val="0"/>
          <w:sz w:val="32"/>
          <w:szCs w:val="32"/>
        </w:rPr>
        <w:t>相关系部应积极创造条件为留学生开设使用英语或其他外国语言进行教学的专业课程。</w:t>
      </w:r>
    </w:p>
    <w:p w:rsidR="00044B9E" w:rsidRDefault="00044B9E" w:rsidP="00044B9E">
      <w:pPr>
        <w:spacing w:line="580" w:lineRule="exact"/>
        <w:ind w:firstLineChars="200" w:firstLine="643"/>
        <w:rPr>
          <w:rFonts w:ascii="仿宋_GB2312" w:hAnsi="宋体"/>
          <w:color w:val="000000"/>
          <w:kern w:val="0"/>
          <w:sz w:val="32"/>
          <w:szCs w:val="32"/>
        </w:rPr>
      </w:pPr>
      <w:r>
        <w:rPr>
          <w:rFonts w:ascii="仿宋_GB2312" w:hAnsi="宋体" w:cs="仿宋_GB2312" w:hint="eastAsia"/>
          <w:b/>
          <w:color w:val="000000"/>
          <w:kern w:val="0"/>
          <w:sz w:val="32"/>
          <w:szCs w:val="32"/>
        </w:rPr>
        <w:t>第十九</w:t>
      </w:r>
      <w:r w:rsidRPr="00341FFD">
        <w:rPr>
          <w:rFonts w:ascii="仿宋_GB2312" w:hAnsi="宋体" w:cs="仿宋_GB2312" w:hint="eastAsia"/>
          <w:b/>
          <w:color w:val="000000"/>
          <w:kern w:val="0"/>
          <w:sz w:val="32"/>
          <w:szCs w:val="32"/>
        </w:rPr>
        <w:t>条</w:t>
      </w:r>
      <w:r>
        <w:rPr>
          <w:rFonts w:ascii="仿宋_GB2312" w:hAnsi="宋体" w:cs="仿宋_GB2312" w:hint="eastAsia"/>
          <w:color w:val="000000"/>
          <w:kern w:val="0"/>
          <w:sz w:val="32"/>
          <w:szCs w:val="32"/>
        </w:rPr>
        <w:t xml:space="preserve">  留学生进行理论教学和实训教学，按教学计划应当与校内的中国学生一起进行；但在选择实训场地或地点时，应当遵守有关涉外规定。</w:t>
      </w:r>
    </w:p>
    <w:p w:rsidR="00044B9E" w:rsidRDefault="00044B9E" w:rsidP="00044B9E">
      <w:pPr>
        <w:spacing w:line="580" w:lineRule="exact"/>
        <w:ind w:firstLineChars="200" w:firstLine="643"/>
        <w:rPr>
          <w:rFonts w:ascii="仿宋_GB2312" w:hAnsi="宋体"/>
          <w:color w:val="000000"/>
          <w:kern w:val="0"/>
          <w:sz w:val="32"/>
          <w:szCs w:val="32"/>
        </w:rPr>
      </w:pPr>
      <w:r w:rsidRPr="00341FFD">
        <w:rPr>
          <w:rFonts w:ascii="仿宋_GB2312" w:hAnsi="宋体" w:cs="仿宋_GB2312" w:hint="eastAsia"/>
          <w:b/>
          <w:color w:val="000000"/>
          <w:kern w:val="0"/>
          <w:sz w:val="32"/>
          <w:szCs w:val="32"/>
        </w:rPr>
        <w:t>第</w:t>
      </w:r>
      <w:r>
        <w:rPr>
          <w:rFonts w:ascii="仿宋_GB2312" w:hAnsi="宋体" w:cs="仿宋_GB2312" w:hint="eastAsia"/>
          <w:b/>
          <w:color w:val="000000"/>
          <w:kern w:val="0"/>
          <w:sz w:val="32"/>
          <w:szCs w:val="32"/>
        </w:rPr>
        <w:t>二十</w:t>
      </w:r>
      <w:r w:rsidRPr="00341FFD">
        <w:rPr>
          <w:rFonts w:ascii="仿宋_GB2312" w:hAnsi="宋体" w:cs="仿宋_GB2312" w:hint="eastAsia"/>
          <w:b/>
          <w:color w:val="000000"/>
          <w:kern w:val="0"/>
          <w:sz w:val="32"/>
          <w:szCs w:val="32"/>
        </w:rPr>
        <w:t>条</w:t>
      </w:r>
      <w:r>
        <w:rPr>
          <w:rFonts w:ascii="仿宋_GB2312" w:hAnsi="宋体" w:cs="仿宋_GB2312" w:hint="eastAsia"/>
          <w:color w:val="000000"/>
          <w:kern w:val="0"/>
          <w:sz w:val="32"/>
          <w:szCs w:val="32"/>
        </w:rPr>
        <w:t xml:space="preserve">  留学生的考勤与纪律、考核与成绩记载、重修、转专业、休学与复学、毕业（结业与</w:t>
      </w:r>
      <w:proofErr w:type="gramStart"/>
      <w:r>
        <w:rPr>
          <w:rFonts w:ascii="仿宋_GB2312" w:hAnsi="宋体" w:cs="仿宋_GB2312" w:hint="eastAsia"/>
          <w:color w:val="000000"/>
          <w:kern w:val="0"/>
          <w:sz w:val="32"/>
          <w:szCs w:val="32"/>
        </w:rPr>
        <w:t>肄业</w:t>
      </w:r>
      <w:proofErr w:type="gramEnd"/>
      <w:r>
        <w:rPr>
          <w:rFonts w:ascii="仿宋_GB2312" w:hAnsi="宋体" w:cs="仿宋_GB2312" w:hint="eastAsia"/>
          <w:color w:val="000000"/>
          <w:kern w:val="0"/>
          <w:sz w:val="32"/>
          <w:szCs w:val="32"/>
        </w:rPr>
        <w:t>）、证书授予等事宜分别参照</w:t>
      </w:r>
      <w:r>
        <w:rPr>
          <w:rFonts w:ascii="仿宋_GB2312" w:hAnsi="仿宋" w:cs="仿宋_GB2312" w:hint="eastAsia"/>
          <w:sz w:val="32"/>
          <w:szCs w:val="32"/>
        </w:rPr>
        <w:t>《江苏财会职业学院学生学籍管理规定》</w:t>
      </w:r>
      <w:r>
        <w:rPr>
          <w:rFonts w:ascii="仿宋_GB2312" w:hAnsi="宋体" w:cs="仿宋_GB2312" w:hint="eastAsia"/>
          <w:color w:val="000000"/>
          <w:kern w:val="0"/>
          <w:sz w:val="32"/>
          <w:szCs w:val="32"/>
        </w:rPr>
        <w:t>有关条款执行。</w:t>
      </w:r>
    </w:p>
    <w:p w:rsidR="00044B9E" w:rsidRDefault="00044B9E" w:rsidP="00044B9E">
      <w:pPr>
        <w:spacing w:line="580" w:lineRule="exact"/>
        <w:jc w:val="center"/>
        <w:rPr>
          <w:rFonts w:ascii="黑体" w:eastAsia="黑体" w:hAnsi="黑体"/>
          <w:kern w:val="0"/>
          <w:sz w:val="32"/>
          <w:szCs w:val="32"/>
        </w:rPr>
      </w:pPr>
      <w:r>
        <w:rPr>
          <w:rFonts w:ascii="黑体" w:eastAsia="黑体" w:hAnsi="黑体" w:cs="黑体" w:hint="eastAsia"/>
          <w:kern w:val="0"/>
          <w:sz w:val="32"/>
          <w:szCs w:val="32"/>
        </w:rPr>
        <w:lastRenderedPageBreak/>
        <w:t>第五章  奖学金制度</w:t>
      </w:r>
    </w:p>
    <w:p w:rsidR="00044B9E" w:rsidRPr="00CF13E0" w:rsidRDefault="00044B9E" w:rsidP="00044B9E">
      <w:pPr>
        <w:spacing w:line="580" w:lineRule="exact"/>
        <w:ind w:firstLineChars="200" w:firstLine="643"/>
        <w:rPr>
          <w:rFonts w:ascii="仿宋_GB2312" w:hAnsi="宋体" w:cs="仿宋_GB2312"/>
          <w:color w:val="000000"/>
          <w:kern w:val="0"/>
          <w:sz w:val="32"/>
          <w:szCs w:val="32"/>
        </w:rPr>
      </w:pPr>
      <w:r w:rsidRPr="00341FFD">
        <w:rPr>
          <w:rFonts w:ascii="仿宋_GB2312" w:hAnsi="宋体" w:cs="仿宋_GB2312" w:hint="eastAsia"/>
          <w:b/>
          <w:color w:val="000000"/>
          <w:kern w:val="0"/>
          <w:sz w:val="32"/>
          <w:szCs w:val="32"/>
        </w:rPr>
        <w:t>第二十</w:t>
      </w:r>
      <w:r>
        <w:rPr>
          <w:rFonts w:ascii="仿宋_GB2312" w:hAnsi="宋体" w:cs="仿宋_GB2312" w:hint="eastAsia"/>
          <w:b/>
          <w:color w:val="000000"/>
          <w:kern w:val="0"/>
          <w:sz w:val="32"/>
          <w:szCs w:val="32"/>
        </w:rPr>
        <w:t>一</w:t>
      </w:r>
      <w:r w:rsidRPr="00341FFD">
        <w:rPr>
          <w:rFonts w:ascii="仿宋_GB2312" w:hAnsi="宋体" w:cs="仿宋_GB2312" w:hint="eastAsia"/>
          <w:b/>
          <w:color w:val="000000"/>
          <w:kern w:val="0"/>
          <w:sz w:val="32"/>
          <w:szCs w:val="32"/>
        </w:rPr>
        <w:t>条</w:t>
      </w:r>
      <w:r>
        <w:rPr>
          <w:rFonts w:ascii="仿宋_GB2312" w:hAnsi="宋体" w:cs="仿宋_GB2312" w:hint="eastAsia"/>
          <w:color w:val="000000"/>
          <w:kern w:val="0"/>
          <w:sz w:val="32"/>
          <w:szCs w:val="32"/>
        </w:rPr>
        <w:t xml:space="preserve"> </w:t>
      </w:r>
      <w:r w:rsidRPr="00CF13E0">
        <w:rPr>
          <w:rFonts w:ascii="仿宋_GB2312" w:hAnsi="宋体" w:cs="仿宋_GB2312" w:hint="eastAsia"/>
          <w:color w:val="000000"/>
          <w:kern w:val="0"/>
          <w:sz w:val="32"/>
          <w:szCs w:val="32"/>
        </w:rPr>
        <w:t>学校为申请来校学习的留学生设立“校长奖学金”。</w:t>
      </w:r>
    </w:p>
    <w:p w:rsidR="00044B9E" w:rsidRDefault="00044B9E" w:rsidP="00044B9E">
      <w:pPr>
        <w:spacing w:line="580" w:lineRule="exact"/>
        <w:ind w:firstLineChars="200" w:firstLine="643"/>
        <w:rPr>
          <w:rFonts w:ascii="仿宋_GB2312" w:hAnsi="宋体"/>
          <w:color w:val="000000"/>
          <w:kern w:val="0"/>
          <w:sz w:val="32"/>
          <w:szCs w:val="32"/>
        </w:rPr>
      </w:pPr>
      <w:r w:rsidRPr="00341FFD">
        <w:rPr>
          <w:rFonts w:ascii="仿宋_GB2312" w:hAnsi="宋体" w:cs="仿宋_GB2312" w:hint="eastAsia"/>
          <w:b/>
          <w:color w:val="000000"/>
          <w:kern w:val="0"/>
          <w:sz w:val="32"/>
          <w:szCs w:val="32"/>
        </w:rPr>
        <w:t>第二十二条</w:t>
      </w:r>
      <w:r>
        <w:rPr>
          <w:rFonts w:ascii="仿宋_GB2312" w:hAnsi="宋体" w:cs="仿宋_GB2312" w:hint="eastAsia"/>
          <w:color w:val="000000"/>
          <w:kern w:val="0"/>
          <w:sz w:val="32"/>
          <w:szCs w:val="32"/>
        </w:rPr>
        <w:t xml:space="preserve">  根据各类奖学金授予部门的要求，享受奖学金的留学生应当接受奖学金资格的年度评审。评审工作由</w:t>
      </w:r>
      <w:r>
        <w:rPr>
          <w:rFonts w:ascii="仿宋_GB2312" w:hAnsi="宋体" w:cs="仿宋_GB2312" w:hint="eastAsia"/>
          <w:kern w:val="0"/>
          <w:sz w:val="32"/>
          <w:szCs w:val="32"/>
        </w:rPr>
        <w:t>学工处</w:t>
      </w:r>
      <w:r>
        <w:rPr>
          <w:rFonts w:ascii="仿宋_GB2312" w:hAnsi="宋体" w:cs="仿宋_GB2312" w:hint="eastAsia"/>
          <w:color w:val="000000"/>
          <w:kern w:val="0"/>
          <w:sz w:val="32"/>
          <w:szCs w:val="32"/>
        </w:rPr>
        <w:t>按照有关规定组织进行，评审结果上报相关部门。</w:t>
      </w:r>
    </w:p>
    <w:p w:rsidR="00044B9E" w:rsidRDefault="00044B9E" w:rsidP="00044B9E">
      <w:pPr>
        <w:spacing w:line="580" w:lineRule="exact"/>
        <w:jc w:val="center"/>
        <w:rPr>
          <w:rFonts w:ascii="黑体" w:eastAsia="黑体" w:hAnsi="黑体"/>
          <w:kern w:val="0"/>
          <w:sz w:val="32"/>
          <w:szCs w:val="32"/>
        </w:rPr>
      </w:pPr>
      <w:r>
        <w:rPr>
          <w:rFonts w:ascii="黑体" w:eastAsia="黑体" w:hAnsi="黑体" w:cs="黑体" w:hint="eastAsia"/>
          <w:kern w:val="0"/>
          <w:sz w:val="32"/>
          <w:szCs w:val="32"/>
        </w:rPr>
        <w:t>第六章  学校内管理</w:t>
      </w:r>
    </w:p>
    <w:p w:rsidR="00044B9E" w:rsidRDefault="00044B9E" w:rsidP="00044B9E">
      <w:pPr>
        <w:spacing w:line="580" w:lineRule="exact"/>
        <w:ind w:firstLineChars="200" w:firstLine="643"/>
        <w:rPr>
          <w:rFonts w:ascii="仿宋_GB2312" w:hAnsi="宋体"/>
          <w:color w:val="000000"/>
          <w:kern w:val="0"/>
          <w:sz w:val="32"/>
          <w:szCs w:val="32"/>
        </w:rPr>
      </w:pPr>
      <w:r w:rsidRPr="00341FFD">
        <w:rPr>
          <w:rFonts w:ascii="仿宋_GB2312" w:hAnsi="宋体" w:cs="仿宋_GB2312" w:hint="eastAsia"/>
          <w:b/>
          <w:color w:val="000000"/>
          <w:kern w:val="0"/>
          <w:sz w:val="32"/>
          <w:szCs w:val="32"/>
        </w:rPr>
        <w:t>第二十三条</w:t>
      </w:r>
      <w:r>
        <w:rPr>
          <w:rFonts w:ascii="仿宋_GB2312" w:hAnsi="宋体" w:cs="仿宋_GB2312" w:hint="eastAsia"/>
          <w:color w:val="000000"/>
          <w:kern w:val="0"/>
          <w:sz w:val="32"/>
          <w:szCs w:val="32"/>
        </w:rPr>
        <w:t xml:space="preserve">  学校依照国家有关法律、法规和校内的规章制度对留学生进行教育和管理。留学生应遵守我国的法律、法规及学校的规章制度和纪律，尊重我国的社会公德和风俗习惯。</w:t>
      </w:r>
    </w:p>
    <w:p w:rsidR="00044B9E" w:rsidRDefault="00044B9E" w:rsidP="00044B9E">
      <w:pPr>
        <w:spacing w:line="580" w:lineRule="exact"/>
        <w:ind w:firstLineChars="200" w:firstLine="643"/>
        <w:rPr>
          <w:rFonts w:ascii="仿宋_GB2312" w:hAnsi="宋体"/>
          <w:color w:val="000000"/>
          <w:kern w:val="0"/>
          <w:sz w:val="32"/>
          <w:szCs w:val="32"/>
        </w:rPr>
      </w:pPr>
      <w:r w:rsidRPr="00341FFD">
        <w:rPr>
          <w:rFonts w:ascii="仿宋_GB2312" w:hAnsi="宋体" w:cs="仿宋_GB2312" w:hint="eastAsia"/>
          <w:b/>
          <w:color w:val="000000"/>
          <w:kern w:val="0"/>
          <w:sz w:val="32"/>
          <w:szCs w:val="32"/>
        </w:rPr>
        <w:t>第二十四条</w:t>
      </w:r>
      <w:r>
        <w:rPr>
          <w:rFonts w:ascii="仿宋_GB2312" w:hAnsi="宋体" w:cs="仿宋_GB2312" w:hint="eastAsia"/>
          <w:color w:val="000000"/>
          <w:kern w:val="0"/>
          <w:sz w:val="32"/>
          <w:szCs w:val="32"/>
        </w:rPr>
        <w:t xml:space="preserve">  学校鼓励留学生参加学校组织举办的文体活动，体验中国文化。留学生也可以自愿参加我国在重大节日举行的庆祝活动。</w:t>
      </w:r>
    </w:p>
    <w:p w:rsidR="00044B9E" w:rsidRDefault="00044B9E" w:rsidP="00044B9E">
      <w:pPr>
        <w:spacing w:line="580" w:lineRule="exact"/>
        <w:ind w:firstLineChars="200" w:firstLine="643"/>
        <w:rPr>
          <w:rFonts w:ascii="仿宋_GB2312" w:hAnsi="宋体"/>
          <w:color w:val="000000"/>
          <w:kern w:val="0"/>
          <w:sz w:val="32"/>
          <w:szCs w:val="32"/>
        </w:rPr>
      </w:pPr>
      <w:r w:rsidRPr="00341FFD">
        <w:rPr>
          <w:rFonts w:ascii="仿宋_GB2312" w:hAnsi="宋体" w:cs="仿宋_GB2312" w:hint="eastAsia"/>
          <w:b/>
          <w:color w:val="000000"/>
          <w:kern w:val="0"/>
          <w:sz w:val="32"/>
          <w:szCs w:val="32"/>
        </w:rPr>
        <w:t>第二十五条</w:t>
      </w:r>
      <w:r>
        <w:rPr>
          <w:rFonts w:ascii="仿宋_GB2312" w:hAnsi="宋体" w:cs="仿宋_GB2312" w:hint="eastAsia"/>
          <w:color w:val="000000"/>
          <w:kern w:val="0"/>
          <w:sz w:val="32"/>
          <w:szCs w:val="32"/>
        </w:rPr>
        <w:t xml:space="preserve">  经学校批准，留学生可以在校内成立联谊团体，并在我国法律、法规规定的范围内活动，服从学校的领导和管理。留学生成立跨校、跨地区的组织，应当向中国政府主管部门申请。</w:t>
      </w:r>
    </w:p>
    <w:p w:rsidR="00044B9E" w:rsidRDefault="00044B9E" w:rsidP="00044B9E">
      <w:pPr>
        <w:spacing w:line="580" w:lineRule="exact"/>
        <w:ind w:firstLineChars="200" w:firstLine="643"/>
        <w:rPr>
          <w:rFonts w:ascii="仿宋_GB2312" w:hAnsi="宋体"/>
          <w:color w:val="000000"/>
          <w:kern w:val="0"/>
          <w:sz w:val="32"/>
          <w:szCs w:val="32"/>
        </w:rPr>
      </w:pPr>
      <w:r w:rsidRPr="00341FFD">
        <w:rPr>
          <w:rFonts w:ascii="仿宋_GB2312" w:hAnsi="宋体" w:cs="仿宋_GB2312" w:hint="eastAsia"/>
          <w:b/>
          <w:color w:val="000000"/>
          <w:kern w:val="0"/>
          <w:sz w:val="32"/>
          <w:szCs w:val="32"/>
        </w:rPr>
        <w:t>第二十六条</w:t>
      </w:r>
      <w:r>
        <w:rPr>
          <w:rFonts w:ascii="仿宋_GB2312" w:hAnsi="宋体" w:cs="仿宋_GB2312" w:hint="eastAsia"/>
          <w:color w:val="000000"/>
          <w:kern w:val="0"/>
          <w:sz w:val="32"/>
          <w:szCs w:val="32"/>
        </w:rPr>
        <w:t xml:space="preserve">  学校尊重留学生的民族习俗和宗教信仰，但不提供举行宗教活动的场所。校内严禁进行传教及宗教聚会等活动。</w:t>
      </w:r>
    </w:p>
    <w:p w:rsidR="00044B9E" w:rsidRDefault="00044B9E" w:rsidP="00044B9E">
      <w:pPr>
        <w:spacing w:line="580" w:lineRule="exact"/>
        <w:ind w:firstLineChars="200" w:firstLine="643"/>
        <w:rPr>
          <w:rFonts w:ascii="仿宋_GB2312" w:hAnsi="宋体"/>
          <w:color w:val="000000"/>
          <w:kern w:val="0"/>
          <w:sz w:val="32"/>
          <w:szCs w:val="32"/>
        </w:rPr>
      </w:pPr>
      <w:r w:rsidRPr="00341FFD">
        <w:rPr>
          <w:rFonts w:ascii="仿宋_GB2312" w:hAnsi="宋体" w:cs="仿宋_GB2312" w:hint="eastAsia"/>
          <w:b/>
          <w:color w:val="000000"/>
          <w:kern w:val="0"/>
          <w:sz w:val="32"/>
          <w:szCs w:val="32"/>
        </w:rPr>
        <w:t>第二十七条</w:t>
      </w:r>
      <w:r>
        <w:rPr>
          <w:rFonts w:ascii="仿宋_GB2312" w:hAnsi="宋体" w:cs="仿宋_GB2312" w:hint="eastAsia"/>
          <w:color w:val="000000"/>
          <w:kern w:val="0"/>
          <w:sz w:val="32"/>
          <w:szCs w:val="32"/>
        </w:rPr>
        <w:t xml:space="preserve">  留学生经学校批准，可以在校内指定的地点和范围举行庆祝本国重要传统节日的活动，但不得有反对、</w:t>
      </w:r>
      <w:r>
        <w:rPr>
          <w:rFonts w:ascii="仿宋_GB2312" w:hAnsi="宋体" w:cs="仿宋_GB2312" w:hint="eastAsia"/>
          <w:color w:val="000000"/>
          <w:kern w:val="0"/>
          <w:sz w:val="32"/>
          <w:szCs w:val="32"/>
        </w:rPr>
        <w:lastRenderedPageBreak/>
        <w:t>攻击其他国家的内容或违反公共道德的言行。</w:t>
      </w:r>
    </w:p>
    <w:p w:rsidR="00044B9E" w:rsidRDefault="00044B9E" w:rsidP="00044B9E">
      <w:pPr>
        <w:spacing w:line="580" w:lineRule="exact"/>
        <w:ind w:firstLineChars="200" w:firstLine="643"/>
        <w:rPr>
          <w:rFonts w:ascii="仿宋_GB2312" w:hAnsi="宋体"/>
          <w:color w:val="000000"/>
          <w:kern w:val="0"/>
          <w:sz w:val="32"/>
          <w:szCs w:val="32"/>
        </w:rPr>
      </w:pPr>
      <w:r w:rsidRPr="00341FFD">
        <w:rPr>
          <w:rFonts w:ascii="仿宋_GB2312" w:hAnsi="宋体" w:cs="仿宋_GB2312" w:hint="eastAsia"/>
          <w:b/>
          <w:color w:val="000000"/>
          <w:kern w:val="0"/>
          <w:sz w:val="32"/>
          <w:szCs w:val="32"/>
        </w:rPr>
        <w:t>第二十八条</w:t>
      </w:r>
      <w:r>
        <w:rPr>
          <w:rFonts w:ascii="仿宋_GB2312" w:hAnsi="宋体" w:cs="仿宋_GB2312" w:hint="eastAsia"/>
          <w:color w:val="000000"/>
          <w:kern w:val="0"/>
          <w:sz w:val="32"/>
          <w:szCs w:val="32"/>
        </w:rPr>
        <w:t xml:space="preserve">  留学生在学校学习期间不得就业、经商或从事其他经营性活动，经学校同意后可以参加勤工俭学活动。</w:t>
      </w:r>
    </w:p>
    <w:p w:rsidR="00044B9E" w:rsidRDefault="00044B9E" w:rsidP="00044B9E">
      <w:pPr>
        <w:spacing w:line="580" w:lineRule="exact"/>
        <w:ind w:firstLineChars="200" w:firstLine="643"/>
        <w:rPr>
          <w:rFonts w:ascii="仿宋_GB2312" w:hAnsi="宋体"/>
          <w:color w:val="000000"/>
          <w:kern w:val="0"/>
          <w:sz w:val="32"/>
          <w:szCs w:val="32"/>
        </w:rPr>
      </w:pPr>
      <w:r w:rsidRPr="00341FFD">
        <w:rPr>
          <w:rFonts w:ascii="仿宋_GB2312" w:hAnsi="宋体" w:cs="仿宋_GB2312" w:hint="eastAsia"/>
          <w:b/>
          <w:color w:val="000000"/>
          <w:kern w:val="0"/>
          <w:sz w:val="32"/>
          <w:szCs w:val="32"/>
        </w:rPr>
        <w:t>第二十九条</w:t>
      </w:r>
      <w:r>
        <w:rPr>
          <w:rFonts w:ascii="仿宋_GB2312" w:hAnsi="宋体" w:cs="仿宋_GB2312" w:hint="eastAsia"/>
          <w:color w:val="000000"/>
          <w:kern w:val="0"/>
          <w:sz w:val="32"/>
          <w:szCs w:val="32"/>
        </w:rPr>
        <w:t xml:space="preserve">  在学校内住宿的留学生必须遵守学校留学生公寓的管理规定。</w:t>
      </w:r>
    </w:p>
    <w:p w:rsidR="00044B9E" w:rsidRDefault="00044B9E" w:rsidP="00044B9E">
      <w:pPr>
        <w:spacing w:line="580" w:lineRule="exact"/>
        <w:jc w:val="center"/>
        <w:rPr>
          <w:rFonts w:ascii="黑体" w:eastAsia="黑体" w:hAnsi="黑体"/>
          <w:kern w:val="0"/>
          <w:sz w:val="32"/>
          <w:szCs w:val="32"/>
        </w:rPr>
      </w:pPr>
      <w:r>
        <w:rPr>
          <w:rFonts w:ascii="黑体" w:eastAsia="黑体" w:hAnsi="黑体" w:cs="黑体" w:hint="eastAsia"/>
          <w:kern w:val="0"/>
          <w:sz w:val="32"/>
          <w:szCs w:val="32"/>
        </w:rPr>
        <w:t>第七章  社会管理</w:t>
      </w:r>
    </w:p>
    <w:p w:rsidR="00044B9E" w:rsidRDefault="00044B9E" w:rsidP="00044B9E">
      <w:pPr>
        <w:spacing w:line="580" w:lineRule="exact"/>
        <w:ind w:firstLineChars="200" w:firstLine="643"/>
        <w:rPr>
          <w:rFonts w:ascii="仿宋_GB2312" w:hAnsi="宋体"/>
          <w:color w:val="000000"/>
          <w:kern w:val="0"/>
          <w:sz w:val="32"/>
          <w:szCs w:val="32"/>
        </w:rPr>
      </w:pPr>
      <w:r w:rsidRPr="00341FFD">
        <w:rPr>
          <w:rFonts w:ascii="仿宋_GB2312" w:hAnsi="宋体" w:cs="仿宋_GB2312" w:hint="eastAsia"/>
          <w:b/>
          <w:color w:val="000000"/>
          <w:kern w:val="0"/>
          <w:sz w:val="32"/>
          <w:szCs w:val="32"/>
        </w:rPr>
        <w:t>第三十条</w:t>
      </w:r>
      <w:r>
        <w:rPr>
          <w:rFonts w:ascii="仿宋_GB2312" w:hAnsi="宋体" w:cs="仿宋_GB2312" w:hint="eastAsia"/>
          <w:color w:val="000000"/>
          <w:kern w:val="0"/>
          <w:sz w:val="32"/>
          <w:szCs w:val="32"/>
        </w:rPr>
        <w:t xml:space="preserve">  学校配合政府有关部门做好留学生的社会管理工作。</w:t>
      </w:r>
    </w:p>
    <w:p w:rsidR="00044B9E" w:rsidRDefault="00044B9E" w:rsidP="00044B9E">
      <w:pPr>
        <w:spacing w:line="580" w:lineRule="exact"/>
        <w:ind w:firstLineChars="200" w:firstLine="643"/>
        <w:rPr>
          <w:rFonts w:ascii="仿宋_GB2312" w:hAnsi="宋体"/>
          <w:color w:val="000000"/>
          <w:kern w:val="0"/>
          <w:sz w:val="32"/>
          <w:szCs w:val="32"/>
        </w:rPr>
      </w:pPr>
      <w:r w:rsidRPr="00341FFD">
        <w:rPr>
          <w:rFonts w:ascii="仿宋_GB2312" w:hAnsi="宋体" w:cs="仿宋_GB2312" w:hint="eastAsia"/>
          <w:b/>
          <w:color w:val="000000"/>
          <w:kern w:val="0"/>
          <w:sz w:val="32"/>
          <w:szCs w:val="32"/>
        </w:rPr>
        <w:t>第三十一条</w:t>
      </w:r>
      <w:r>
        <w:rPr>
          <w:rFonts w:ascii="仿宋_GB2312" w:hAnsi="宋体" w:cs="仿宋_GB2312" w:hint="eastAsia"/>
          <w:color w:val="000000"/>
          <w:kern w:val="0"/>
          <w:sz w:val="32"/>
          <w:szCs w:val="32"/>
        </w:rPr>
        <w:t xml:space="preserve">  留学生在我国境内进行出版、结社、集会、游行、示威以及从事宗教信仰等活动，应当遵守我国有关法律、法规的规定。</w:t>
      </w:r>
    </w:p>
    <w:p w:rsidR="00044B9E" w:rsidRDefault="00044B9E" w:rsidP="00044B9E">
      <w:pPr>
        <w:spacing w:line="580" w:lineRule="exact"/>
        <w:ind w:firstLineChars="200" w:firstLine="643"/>
        <w:rPr>
          <w:rFonts w:ascii="仿宋_GB2312" w:hAnsi="宋体"/>
          <w:color w:val="000000"/>
          <w:kern w:val="0"/>
          <w:sz w:val="32"/>
          <w:szCs w:val="32"/>
        </w:rPr>
      </w:pPr>
      <w:r w:rsidRPr="00341FFD">
        <w:rPr>
          <w:rFonts w:ascii="仿宋_GB2312" w:hAnsi="宋体" w:cs="仿宋_GB2312" w:hint="eastAsia"/>
          <w:b/>
          <w:color w:val="000000"/>
          <w:kern w:val="0"/>
          <w:sz w:val="32"/>
          <w:szCs w:val="32"/>
        </w:rPr>
        <w:t>第三十二条</w:t>
      </w:r>
      <w:r>
        <w:rPr>
          <w:rFonts w:ascii="仿宋_GB2312" w:hAnsi="宋体" w:cs="仿宋_GB2312" w:hint="eastAsia"/>
          <w:color w:val="000000"/>
          <w:kern w:val="0"/>
          <w:sz w:val="32"/>
          <w:szCs w:val="32"/>
        </w:rPr>
        <w:t xml:space="preserve">  留学生携带、邮寄物品入出境，应当符合我国有关管理规定。</w:t>
      </w:r>
    </w:p>
    <w:p w:rsidR="00044B9E" w:rsidRDefault="00044B9E" w:rsidP="00044B9E">
      <w:pPr>
        <w:spacing w:line="580" w:lineRule="exact"/>
        <w:ind w:firstLineChars="200" w:firstLine="643"/>
        <w:rPr>
          <w:rFonts w:ascii="仿宋_GB2312" w:hAnsi="宋体"/>
          <w:color w:val="000000"/>
          <w:kern w:val="0"/>
          <w:sz w:val="32"/>
          <w:szCs w:val="32"/>
        </w:rPr>
      </w:pPr>
      <w:r w:rsidRPr="00341FFD">
        <w:rPr>
          <w:rFonts w:ascii="仿宋_GB2312" w:hAnsi="宋体" w:cs="仿宋_GB2312" w:hint="eastAsia"/>
          <w:b/>
          <w:color w:val="000000"/>
          <w:kern w:val="0"/>
          <w:sz w:val="32"/>
          <w:szCs w:val="32"/>
        </w:rPr>
        <w:t>第三十三条</w:t>
      </w:r>
      <w:r>
        <w:rPr>
          <w:rFonts w:ascii="仿宋_GB2312" w:hAnsi="宋体" w:cs="仿宋_GB2312" w:hint="eastAsia"/>
          <w:color w:val="000000"/>
          <w:kern w:val="0"/>
          <w:sz w:val="32"/>
          <w:szCs w:val="32"/>
        </w:rPr>
        <w:t xml:space="preserve">  在学校注册学习的留学生，应按照教育部关于《高等学校要求外国学生购买保险暂行规定》的要求购买来华留学综合保险。</w:t>
      </w:r>
    </w:p>
    <w:p w:rsidR="00044B9E" w:rsidRDefault="00044B9E" w:rsidP="00044B9E">
      <w:pPr>
        <w:spacing w:line="580" w:lineRule="exact"/>
        <w:jc w:val="center"/>
        <w:rPr>
          <w:rFonts w:ascii="黑体" w:eastAsia="黑体" w:hAnsi="黑体"/>
          <w:kern w:val="0"/>
          <w:sz w:val="32"/>
          <w:szCs w:val="32"/>
        </w:rPr>
      </w:pPr>
      <w:r>
        <w:rPr>
          <w:rFonts w:ascii="黑体" w:eastAsia="黑体" w:hAnsi="黑体" w:cs="黑体" w:hint="eastAsia"/>
          <w:kern w:val="0"/>
          <w:sz w:val="32"/>
          <w:szCs w:val="32"/>
        </w:rPr>
        <w:t>第八章  入出境和居留手续</w:t>
      </w:r>
    </w:p>
    <w:p w:rsidR="00044B9E" w:rsidRDefault="00044B9E" w:rsidP="00044B9E">
      <w:pPr>
        <w:spacing w:line="580" w:lineRule="exact"/>
        <w:ind w:firstLineChars="200" w:firstLine="643"/>
        <w:rPr>
          <w:rFonts w:ascii="仿宋_GB2312" w:hAnsi="宋体" w:cs="仿宋_GB2312"/>
          <w:color w:val="000000"/>
          <w:kern w:val="0"/>
          <w:sz w:val="32"/>
          <w:szCs w:val="32"/>
        </w:rPr>
      </w:pPr>
      <w:r w:rsidRPr="00341FFD">
        <w:rPr>
          <w:rFonts w:ascii="仿宋_GB2312" w:hAnsi="宋体" w:cs="仿宋_GB2312" w:hint="eastAsia"/>
          <w:b/>
          <w:color w:val="000000"/>
          <w:kern w:val="0"/>
          <w:sz w:val="32"/>
          <w:szCs w:val="32"/>
        </w:rPr>
        <w:t>第三十四条</w:t>
      </w:r>
      <w:r>
        <w:rPr>
          <w:rFonts w:ascii="仿宋_GB2312" w:hAnsi="宋体" w:cs="仿宋_GB2312" w:hint="eastAsia"/>
          <w:color w:val="000000"/>
          <w:kern w:val="0"/>
          <w:sz w:val="32"/>
          <w:szCs w:val="32"/>
        </w:rPr>
        <w:t xml:space="preserve">  留学生一般应当持普通护照和学习签证办理学习注册手续。申请来学校学习者凭《外国留学人员来华签证申请表》(JW202表)和学校《录取通知书》，向中国驻外签证机关申请学习签证。</w:t>
      </w:r>
    </w:p>
    <w:p w:rsidR="00044B9E" w:rsidRDefault="00044B9E" w:rsidP="00044B9E">
      <w:pPr>
        <w:spacing w:line="580" w:lineRule="exact"/>
        <w:ind w:firstLineChars="200" w:firstLine="643"/>
        <w:rPr>
          <w:rFonts w:ascii="仿宋_GB2312" w:hAnsi="宋体"/>
          <w:color w:val="000000"/>
          <w:kern w:val="0"/>
          <w:sz w:val="32"/>
          <w:szCs w:val="32"/>
        </w:rPr>
      </w:pPr>
      <w:r>
        <w:rPr>
          <w:rFonts w:ascii="仿宋_GB2312" w:hAnsi="宋体" w:cs="仿宋_GB2312" w:hint="eastAsia"/>
          <w:b/>
          <w:color w:val="000000"/>
          <w:kern w:val="0"/>
          <w:sz w:val="32"/>
          <w:szCs w:val="32"/>
        </w:rPr>
        <w:t>第三十五</w:t>
      </w:r>
      <w:r w:rsidRPr="00341FFD">
        <w:rPr>
          <w:rFonts w:ascii="仿宋_GB2312" w:hAnsi="宋体" w:cs="仿宋_GB2312" w:hint="eastAsia"/>
          <w:b/>
          <w:color w:val="000000"/>
          <w:kern w:val="0"/>
          <w:sz w:val="32"/>
          <w:szCs w:val="32"/>
        </w:rPr>
        <w:t>条</w:t>
      </w:r>
      <w:r>
        <w:rPr>
          <w:rFonts w:ascii="仿宋_GB2312" w:hAnsi="宋体" w:cs="仿宋_GB2312" w:hint="eastAsia"/>
          <w:color w:val="000000"/>
          <w:kern w:val="0"/>
          <w:sz w:val="32"/>
          <w:szCs w:val="32"/>
        </w:rPr>
        <w:t xml:space="preserve">  学习时间在6个月以上的留学生来校后,必须在规定期限内到连云港市卫生检疫部门办理《外国人体</w:t>
      </w:r>
      <w:r>
        <w:rPr>
          <w:rFonts w:ascii="仿宋_GB2312" w:hAnsi="宋体" w:cs="仿宋_GB2312" w:hint="eastAsia"/>
          <w:color w:val="000000"/>
          <w:kern w:val="0"/>
          <w:sz w:val="32"/>
          <w:szCs w:val="32"/>
        </w:rPr>
        <w:lastRenderedPageBreak/>
        <w:t>格检查记录》确认手续。无法提供《外国人体格检查记录》者，必须在连云港市出入境卫生检验检疫局进行体检。经检查确认患有我国法律规定不准入境疾病者，应当立即离境回国。</w:t>
      </w:r>
    </w:p>
    <w:p w:rsidR="00044B9E" w:rsidRDefault="00044B9E" w:rsidP="00044B9E">
      <w:pPr>
        <w:spacing w:line="580" w:lineRule="exact"/>
        <w:ind w:firstLineChars="200" w:firstLine="643"/>
        <w:rPr>
          <w:rFonts w:ascii="仿宋_GB2312" w:hAnsi="宋体"/>
          <w:color w:val="000000"/>
          <w:kern w:val="0"/>
          <w:sz w:val="32"/>
          <w:szCs w:val="32"/>
        </w:rPr>
      </w:pPr>
      <w:r>
        <w:rPr>
          <w:rFonts w:ascii="仿宋_GB2312" w:hAnsi="宋体" w:cs="仿宋_GB2312" w:hint="eastAsia"/>
          <w:b/>
          <w:color w:val="000000"/>
          <w:kern w:val="0"/>
          <w:sz w:val="32"/>
          <w:szCs w:val="32"/>
        </w:rPr>
        <w:t>第三十六</w:t>
      </w:r>
      <w:r w:rsidRPr="00341FFD">
        <w:rPr>
          <w:rFonts w:ascii="仿宋_GB2312" w:hAnsi="宋体" w:cs="仿宋_GB2312" w:hint="eastAsia"/>
          <w:b/>
          <w:color w:val="000000"/>
          <w:kern w:val="0"/>
          <w:sz w:val="32"/>
          <w:szCs w:val="32"/>
        </w:rPr>
        <w:t>条</w:t>
      </w:r>
      <w:r>
        <w:rPr>
          <w:rFonts w:ascii="仿宋_GB2312" w:hAnsi="宋体" w:cs="仿宋_GB2312" w:hint="eastAsia"/>
          <w:color w:val="000000"/>
          <w:kern w:val="0"/>
          <w:sz w:val="32"/>
          <w:szCs w:val="32"/>
        </w:rPr>
        <w:t xml:space="preserve">  持“X”签证入境的留学生必须在自入境之日起30日内，向连云港市公安局出入境管理处申请办理外国人居留许可。在学期间，如居留许可上填写的项目有变更，必须在10日内到连云港市公安局办理变更手续。持普通护照但非“X”或“F”字签证来校学习者，应当到连云港市公安局申请改签“X”字签证。</w:t>
      </w:r>
    </w:p>
    <w:p w:rsidR="00044B9E" w:rsidRDefault="00044B9E" w:rsidP="00044B9E">
      <w:pPr>
        <w:spacing w:line="580" w:lineRule="exact"/>
        <w:ind w:firstLineChars="200" w:firstLine="643"/>
        <w:rPr>
          <w:rFonts w:ascii="仿宋_GB2312" w:hAnsi="宋体"/>
          <w:color w:val="000000"/>
          <w:kern w:val="0"/>
          <w:sz w:val="32"/>
          <w:szCs w:val="32"/>
        </w:rPr>
      </w:pPr>
      <w:r>
        <w:rPr>
          <w:rFonts w:ascii="仿宋_GB2312" w:hAnsi="宋体" w:cs="仿宋_GB2312" w:hint="eastAsia"/>
          <w:b/>
          <w:color w:val="000000"/>
          <w:kern w:val="0"/>
          <w:sz w:val="32"/>
          <w:szCs w:val="32"/>
        </w:rPr>
        <w:t>第三十七</w:t>
      </w:r>
      <w:r w:rsidRPr="00341FFD">
        <w:rPr>
          <w:rFonts w:ascii="仿宋_GB2312" w:hAnsi="宋体" w:cs="仿宋_GB2312" w:hint="eastAsia"/>
          <w:b/>
          <w:color w:val="000000"/>
          <w:kern w:val="0"/>
          <w:sz w:val="32"/>
          <w:szCs w:val="32"/>
        </w:rPr>
        <w:t>条</w:t>
      </w:r>
      <w:r>
        <w:rPr>
          <w:rFonts w:ascii="仿宋_GB2312" w:hAnsi="宋体" w:cs="仿宋_GB2312" w:hint="eastAsia"/>
          <w:color w:val="000000"/>
          <w:kern w:val="0"/>
          <w:sz w:val="32"/>
          <w:szCs w:val="32"/>
        </w:rPr>
        <w:t xml:space="preserve">  留学生在学期间临时出境，必须根据中国公安机关的有关要求办理相应的手续。签证或居留证有效期满后仍需在华学习或停留的，必须在签证或居留有效期满之前办理延期手续。</w:t>
      </w:r>
    </w:p>
    <w:p w:rsidR="00044B9E" w:rsidRDefault="00044B9E" w:rsidP="00044B9E">
      <w:pPr>
        <w:spacing w:line="580" w:lineRule="exact"/>
        <w:ind w:firstLineChars="200" w:firstLine="643"/>
        <w:rPr>
          <w:rFonts w:ascii="仿宋_GB2312" w:hAnsi="宋体"/>
          <w:color w:val="000000"/>
          <w:kern w:val="0"/>
          <w:sz w:val="32"/>
          <w:szCs w:val="32"/>
        </w:rPr>
      </w:pPr>
      <w:r w:rsidRPr="00341FFD">
        <w:rPr>
          <w:rFonts w:ascii="仿宋_GB2312" w:hAnsi="宋体" w:cs="仿宋_GB2312" w:hint="eastAsia"/>
          <w:b/>
          <w:color w:val="000000"/>
          <w:kern w:val="0"/>
          <w:sz w:val="32"/>
          <w:szCs w:val="32"/>
        </w:rPr>
        <w:t>第三十</w:t>
      </w:r>
      <w:r>
        <w:rPr>
          <w:rFonts w:ascii="仿宋_GB2312" w:hAnsi="宋体" w:cs="仿宋_GB2312" w:hint="eastAsia"/>
          <w:b/>
          <w:color w:val="000000"/>
          <w:kern w:val="0"/>
          <w:sz w:val="32"/>
          <w:szCs w:val="32"/>
        </w:rPr>
        <w:t>八</w:t>
      </w:r>
      <w:r w:rsidRPr="00341FFD">
        <w:rPr>
          <w:rFonts w:ascii="仿宋_GB2312" w:hAnsi="宋体" w:cs="仿宋_GB2312" w:hint="eastAsia"/>
          <w:b/>
          <w:color w:val="000000"/>
          <w:kern w:val="0"/>
          <w:sz w:val="32"/>
          <w:szCs w:val="32"/>
        </w:rPr>
        <w:t>条</w:t>
      </w:r>
      <w:r>
        <w:rPr>
          <w:rFonts w:ascii="仿宋_GB2312" w:hAnsi="宋体" w:cs="仿宋_GB2312" w:hint="eastAsia"/>
          <w:color w:val="000000"/>
          <w:kern w:val="0"/>
          <w:sz w:val="32"/>
          <w:szCs w:val="32"/>
        </w:rPr>
        <w:t xml:space="preserve">  留学生毕业、结业、肄业、退学后，必须在规定的时间内出境。对受到勒令退学或开除学籍处分的留学生，学校将及时通知连云港市公安局，依法取消其所持外国人居留许可或缩短其在华停留期。</w:t>
      </w:r>
    </w:p>
    <w:p w:rsidR="00044B9E" w:rsidRDefault="00044B9E" w:rsidP="00044B9E">
      <w:pPr>
        <w:spacing w:line="580" w:lineRule="exact"/>
        <w:jc w:val="center"/>
        <w:rPr>
          <w:rFonts w:ascii="黑体" w:eastAsia="黑体" w:hAnsi="黑体"/>
          <w:kern w:val="0"/>
          <w:sz w:val="32"/>
          <w:szCs w:val="32"/>
        </w:rPr>
      </w:pPr>
      <w:r>
        <w:rPr>
          <w:rFonts w:ascii="黑体" w:eastAsia="黑体" w:hAnsi="黑体" w:cs="黑体" w:hint="eastAsia"/>
          <w:kern w:val="0"/>
          <w:sz w:val="32"/>
          <w:szCs w:val="32"/>
        </w:rPr>
        <w:t>第九章  附  则</w:t>
      </w:r>
    </w:p>
    <w:p w:rsidR="00044B9E" w:rsidRDefault="00044B9E" w:rsidP="00044B9E">
      <w:pPr>
        <w:spacing w:line="580" w:lineRule="exact"/>
        <w:ind w:firstLineChars="200" w:firstLine="643"/>
        <w:rPr>
          <w:rFonts w:ascii="仿宋_GB2312" w:hAnsi="宋体"/>
          <w:color w:val="000000"/>
          <w:kern w:val="0"/>
          <w:sz w:val="32"/>
          <w:szCs w:val="32"/>
        </w:rPr>
      </w:pPr>
      <w:r w:rsidRPr="00341FFD">
        <w:rPr>
          <w:rFonts w:ascii="仿宋_GB2312" w:hAnsi="宋体" w:cs="仿宋_GB2312" w:hint="eastAsia"/>
          <w:b/>
          <w:color w:val="000000"/>
          <w:kern w:val="0"/>
          <w:sz w:val="32"/>
          <w:szCs w:val="32"/>
        </w:rPr>
        <w:t>第</w:t>
      </w:r>
      <w:r>
        <w:rPr>
          <w:rFonts w:ascii="仿宋_GB2312" w:hAnsi="宋体" w:cs="仿宋_GB2312" w:hint="eastAsia"/>
          <w:b/>
          <w:color w:val="000000"/>
          <w:kern w:val="0"/>
          <w:sz w:val="32"/>
          <w:szCs w:val="32"/>
        </w:rPr>
        <w:t>三十九</w:t>
      </w:r>
      <w:r w:rsidRPr="00341FFD">
        <w:rPr>
          <w:rFonts w:ascii="仿宋_GB2312" w:hAnsi="宋体" w:cs="仿宋_GB2312" w:hint="eastAsia"/>
          <w:b/>
          <w:color w:val="000000"/>
          <w:kern w:val="0"/>
          <w:sz w:val="32"/>
          <w:szCs w:val="32"/>
        </w:rPr>
        <w:t>条</w:t>
      </w:r>
      <w:r>
        <w:rPr>
          <w:rFonts w:ascii="仿宋_GB2312" w:hAnsi="宋体" w:cs="仿宋_GB2312" w:hint="eastAsia"/>
          <w:color w:val="000000"/>
          <w:kern w:val="0"/>
          <w:sz w:val="32"/>
          <w:szCs w:val="32"/>
        </w:rPr>
        <w:t xml:space="preserve">  本规定自发布之日起执行。</w:t>
      </w:r>
    </w:p>
    <w:p w:rsidR="00044B9E" w:rsidRDefault="00044B9E" w:rsidP="00044B9E">
      <w:pPr>
        <w:spacing w:line="580" w:lineRule="exact"/>
        <w:ind w:firstLineChars="200" w:firstLine="643"/>
        <w:rPr>
          <w:sz w:val="28"/>
          <w:szCs w:val="28"/>
        </w:rPr>
      </w:pPr>
      <w:r>
        <w:rPr>
          <w:rFonts w:ascii="仿宋_GB2312" w:hAnsi="宋体" w:cs="仿宋_GB2312" w:hint="eastAsia"/>
          <w:b/>
          <w:color w:val="000000"/>
          <w:kern w:val="0"/>
          <w:sz w:val="32"/>
          <w:szCs w:val="32"/>
        </w:rPr>
        <w:t>第四十</w:t>
      </w:r>
      <w:r w:rsidRPr="00341FFD">
        <w:rPr>
          <w:rFonts w:ascii="仿宋_GB2312" w:hAnsi="宋体" w:cs="仿宋_GB2312" w:hint="eastAsia"/>
          <w:b/>
          <w:color w:val="000000"/>
          <w:kern w:val="0"/>
          <w:sz w:val="32"/>
          <w:szCs w:val="32"/>
        </w:rPr>
        <w:t>条</w:t>
      </w:r>
      <w:r>
        <w:rPr>
          <w:rFonts w:ascii="仿宋_GB2312" w:hAnsi="宋体" w:cs="仿宋_GB2312" w:hint="eastAsia"/>
          <w:color w:val="000000"/>
          <w:kern w:val="0"/>
          <w:sz w:val="32"/>
          <w:szCs w:val="32"/>
        </w:rPr>
        <w:t xml:space="preserve">  本规定由学校</w:t>
      </w:r>
      <w:r w:rsidRPr="0091012D">
        <w:rPr>
          <w:rFonts w:ascii="仿宋_GB2312" w:hAnsi="宋体" w:cs="仿宋_GB2312" w:hint="eastAsia"/>
          <w:kern w:val="0"/>
          <w:sz w:val="32"/>
          <w:szCs w:val="32"/>
        </w:rPr>
        <w:t>外事办公室</w:t>
      </w:r>
      <w:r>
        <w:rPr>
          <w:rFonts w:ascii="仿宋_GB2312" w:hAnsi="宋体" w:cs="仿宋_GB2312" w:hint="eastAsia"/>
          <w:color w:val="000000"/>
          <w:kern w:val="0"/>
          <w:sz w:val="32"/>
          <w:szCs w:val="32"/>
        </w:rPr>
        <w:t>负责解释。</w:t>
      </w:r>
    </w:p>
    <w:p w:rsidR="009F3CF6" w:rsidRPr="00044B9E" w:rsidRDefault="009F3CF6" w:rsidP="00044B9E">
      <w:pPr>
        <w:spacing w:line="500" w:lineRule="exact"/>
        <w:ind w:firstLineChars="200" w:firstLine="640"/>
        <w:rPr>
          <w:rFonts w:ascii="仿宋_GB2312" w:hAnsi="仿宋"/>
          <w:sz w:val="32"/>
          <w:szCs w:val="32"/>
        </w:rPr>
      </w:pPr>
    </w:p>
    <w:sectPr w:rsidR="009F3CF6" w:rsidRPr="00044B9E" w:rsidSect="0097090A">
      <w:footerReference w:type="even"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5E8" w:rsidRDefault="005675E8" w:rsidP="0097090A">
      <w:r>
        <w:separator/>
      </w:r>
    </w:p>
  </w:endnote>
  <w:endnote w:type="continuationSeparator" w:id="0">
    <w:p w:rsidR="005675E8" w:rsidRDefault="005675E8" w:rsidP="0097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78F" w:rsidRPr="0086578F" w:rsidRDefault="0086578F" w:rsidP="0031678F">
    <w:pPr>
      <w:pStyle w:val="a4"/>
      <w:ind w:leftChars="100" w:left="300"/>
      <w:rPr>
        <w:sz w:val="28"/>
        <w:szCs w:val="28"/>
      </w:rPr>
    </w:pPr>
    <w:r w:rsidRPr="0086578F">
      <w:rPr>
        <w:rFonts w:hint="eastAsia"/>
        <w:sz w:val="28"/>
        <w:szCs w:val="28"/>
      </w:rPr>
      <w:t xml:space="preserve">- </w:t>
    </w:r>
    <w:sdt>
      <w:sdtPr>
        <w:rPr>
          <w:sz w:val="28"/>
          <w:szCs w:val="28"/>
        </w:rPr>
        <w:id w:val="-137489211"/>
        <w:docPartObj>
          <w:docPartGallery w:val="Page Numbers (Bottom of Page)"/>
          <w:docPartUnique/>
        </w:docPartObj>
      </w:sdtPr>
      <w:sdtEndPr/>
      <w:sdtContent>
        <w:r w:rsidRPr="0086578F">
          <w:rPr>
            <w:sz w:val="28"/>
            <w:szCs w:val="28"/>
          </w:rPr>
          <w:fldChar w:fldCharType="begin"/>
        </w:r>
        <w:r w:rsidRPr="0086578F">
          <w:rPr>
            <w:sz w:val="28"/>
            <w:szCs w:val="28"/>
          </w:rPr>
          <w:instrText>PAGE   \* MERGEFORMAT</w:instrText>
        </w:r>
        <w:r w:rsidRPr="0086578F">
          <w:rPr>
            <w:sz w:val="28"/>
            <w:szCs w:val="28"/>
          </w:rPr>
          <w:fldChar w:fldCharType="separate"/>
        </w:r>
        <w:r w:rsidR="00044B9E" w:rsidRPr="00044B9E">
          <w:rPr>
            <w:noProof/>
            <w:sz w:val="28"/>
            <w:szCs w:val="28"/>
            <w:lang w:val="zh-CN"/>
          </w:rPr>
          <w:t>8</w:t>
        </w:r>
        <w:r w:rsidRPr="0086578F">
          <w:rPr>
            <w:sz w:val="28"/>
            <w:szCs w:val="28"/>
          </w:rPr>
          <w:fldChar w:fldCharType="end"/>
        </w:r>
        <w:r w:rsidRPr="0086578F">
          <w:rPr>
            <w:rFonts w:hint="eastAsia"/>
            <w:sz w:val="28"/>
            <w:szCs w:val="28"/>
          </w:rPr>
          <w:t xml:space="preserve"> -</w:t>
        </w:r>
      </w:sdtContent>
    </w:sdt>
  </w:p>
  <w:p w:rsidR="0086578F" w:rsidRDefault="0086578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78F" w:rsidRPr="0086578F" w:rsidRDefault="005675E8" w:rsidP="0086578F">
    <w:pPr>
      <w:pStyle w:val="a4"/>
      <w:ind w:right="567"/>
      <w:jc w:val="right"/>
      <w:rPr>
        <w:sz w:val="28"/>
        <w:szCs w:val="28"/>
      </w:rPr>
    </w:pPr>
    <w:sdt>
      <w:sdtPr>
        <w:id w:val="52202262"/>
        <w:docPartObj>
          <w:docPartGallery w:val="Page Numbers (Bottom of Page)"/>
          <w:docPartUnique/>
        </w:docPartObj>
      </w:sdtPr>
      <w:sdtEndPr>
        <w:rPr>
          <w:sz w:val="28"/>
          <w:szCs w:val="28"/>
        </w:rPr>
      </w:sdtEndPr>
      <w:sdtContent>
        <w:r w:rsidR="0086578F" w:rsidRPr="0086578F">
          <w:rPr>
            <w:rFonts w:hint="eastAsia"/>
            <w:sz w:val="28"/>
            <w:szCs w:val="28"/>
          </w:rPr>
          <w:t>-</w:t>
        </w:r>
        <w:r w:rsidR="0086578F">
          <w:rPr>
            <w:rFonts w:hint="eastAsia"/>
            <w:sz w:val="28"/>
            <w:szCs w:val="28"/>
          </w:rPr>
          <w:t xml:space="preserve"> </w:t>
        </w:r>
        <w:r w:rsidR="0086578F" w:rsidRPr="0086578F">
          <w:rPr>
            <w:sz w:val="28"/>
            <w:szCs w:val="28"/>
          </w:rPr>
          <w:fldChar w:fldCharType="begin"/>
        </w:r>
        <w:r w:rsidR="0086578F" w:rsidRPr="0086578F">
          <w:rPr>
            <w:sz w:val="28"/>
            <w:szCs w:val="28"/>
          </w:rPr>
          <w:instrText>PAGE   \* MERGEFORMAT</w:instrText>
        </w:r>
        <w:r w:rsidR="0086578F" w:rsidRPr="0086578F">
          <w:rPr>
            <w:sz w:val="28"/>
            <w:szCs w:val="28"/>
          </w:rPr>
          <w:fldChar w:fldCharType="separate"/>
        </w:r>
        <w:r w:rsidR="00044B9E" w:rsidRPr="00044B9E">
          <w:rPr>
            <w:noProof/>
            <w:sz w:val="28"/>
            <w:szCs w:val="28"/>
            <w:lang w:val="zh-CN"/>
          </w:rPr>
          <w:t>7</w:t>
        </w:r>
        <w:r w:rsidR="0086578F" w:rsidRPr="0086578F">
          <w:rPr>
            <w:sz w:val="28"/>
            <w:szCs w:val="28"/>
          </w:rPr>
          <w:fldChar w:fldCharType="end"/>
        </w:r>
        <w:r w:rsidR="0086578F">
          <w:rPr>
            <w:rFonts w:hint="eastAsia"/>
            <w:sz w:val="28"/>
            <w:szCs w:val="28"/>
          </w:rPr>
          <w:t xml:space="preserve"> </w:t>
        </w:r>
      </w:sdtContent>
    </w:sdt>
    <w:r w:rsidR="0086578F" w:rsidRPr="0086578F">
      <w:rPr>
        <w:rFonts w:hint="eastAsia"/>
        <w:sz w:val="28"/>
        <w:szCs w:val="28"/>
      </w:rPr>
      <w:t>-</w:t>
    </w:r>
  </w:p>
  <w:p w:rsidR="0086578F" w:rsidRDefault="008657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5E8" w:rsidRDefault="005675E8" w:rsidP="0097090A">
      <w:r>
        <w:separator/>
      </w:r>
    </w:p>
  </w:footnote>
  <w:footnote w:type="continuationSeparator" w:id="0">
    <w:p w:rsidR="005675E8" w:rsidRDefault="005675E8" w:rsidP="00970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0FEC"/>
    <w:multiLevelType w:val="hybridMultilevel"/>
    <w:tmpl w:val="C810AF24"/>
    <w:lvl w:ilvl="0" w:tplc="058C10B8">
      <w:start w:val="5"/>
      <w:numFmt w:val="bullet"/>
      <w:lvlText w:val="-"/>
      <w:lvlJc w:val="left"/>
      <w:pPr>
        <w:ind w:left="360" w:hanging="360"/>
      </w:pPr>
      <w:rPr>
        <w:rFonts w:ascii="Times New Roman" w:eastAsia="仿宋_GB2312"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6EE"/>
    <w:rsid w:val="00044B9E"/>
    <w:rsid w:val="000E74CA"/>
    <w:rsid w:val="00157780"/>
    <w:rsid w:val="002C793B"/>
    <w:rsid w:val="002F76EE"/>
    <w:rsid w:val="0031678F"/>
    <w:rsid w:val="003230F8"/>
    <w:rsid w:val="003F33A3"/>
    <w:rsid w:val="00441E45"/>
    <w:rsid w:val="004C57EC"/>
    <w:rsid w:val="005675E8"/>
    <w:rsid w:val="005B7F96"/>
    <w:rsid w:val="00754351"/>
    <w:rsid w:val="00773C3F"/>
    <w:rsid w:val="0086578F"/>
    <w:rsid w:val="00865CCB"/>
    <w:rsid w:val="009121C0"/>
    <w:rsid w:val="00940DC7"/>
    <w:rsid w:val="00955943"/>
    <w:rsid w:val="0097090A"/>
    <w:rsid w:val="009F3CF6"/>
    <w:rsid w:val="00A01C2E"/>
    <w:rsid w:val="00BD7860"/>
    <w:rsid w:val="00BE77F5"/>
    <w:rsid w:val="00CE780E"/>
    <w:rsid w:val="00EC24FB"/>
    <w:rsid w:val="00ED2FD7"/>
    <w:rsid w:val="00ED623E"/>
    <w:rsid w:val="00F217BB"/>
    <w:rsid w:val="00FB4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6EE"/>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09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090A"/>
    <w:rPr>
      <w:rFonts w:ascii="Times New Roman" w:eastAsia="仿宋_GB2312" w:hAnsi="Times New Roman" w:cs="Times New Roman"/>
      <w:sz w:val="18"/>
      <w:szCs w:val="18"/>
    </w:rPr>
  </w:style>
  <w:style w:type="paragraph" w:styleId="a4">
    <w:name w:val="footer"/>
    <w:basedOn w:val="a"/>
    <w:link w:val="Char0"/>
    <w:uiPriority w:val="99"/>
    <w:unhideWhenUsed/>
    <w:rsid w:val="0097090A"/>
    <w:pPr>
      <w:tabs>
        <w:tab w:val="center" w:pos="4153"/>
        <w:tab w:val="right" w:pos="8306"/>
      </w:tabs>
      <w:snapToGrid w:val="0"/>
      <w:jc w:val="left"/>
    </w:pPr>
    <w:rPr>
      <w:sz w:val="18"/>
      <w:szCs w:val="18"/>
    </w:rPr>
  </w:style>
  <w:style w:type="character" w:customStyle="1" w:styleId="Char0">
    <w:name w:val="页脚 Char"/>
    <w:basedOn w:val="a0"/>
    <w:link w:val="a4"/>
    <w:uiPriority w:val="99"/>
    <w:rsid w:val="0097090A"/>
    <w:rPr>
      <w:rFonts w:ascii="Times New Roman" w:eastAsia="仿宋_GB2312" w:hAnsi="Times New Roman" w:cs="Times New Roman"/>
      <w:sz w:val="18"/>
      <w:szCs w:val="18"/>
    </w:rPr>
  </w:style>
  <w:style w:type="paragraph" w:styleId="a5">
    <w:name w:val="Balloon Text"/>
    <w:basedOn w:val="a"/>
    <w:link w:val="Char1"/>
    <w:uiPriority w:val="99"/>
    <w:semiHidden/>
    <w:unhideWhenUsed/>
    <w:rsid w:val="003230F8"/>
    <w:rPr>
      <w:sz w:val="18"/>
      <w:szCs w:val="18"/>
    </w:rPr>
  </w:style>
  <w:style w:type="character" w:customStyle="1" w:styleId="Char1">
    <w:name w:val="批注框文本 Char"/>
    <w:basedOn w:val="a0"/>
    <w:link w:val="a5"/>
    <w:uiPriority w:val="99"/>
    <w:semiHidden/>
    <w:rsid w:val="003230F8"/>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6EE"/>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09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090A"/>
    <w:rPr>
      <w:rFonts w:ascii="Times New Roman" w:eastAsia="仿宋_GB2312" w:hAnsi="Times New Roman" w:cs="Times New Roman"/>
      <w:sz w:val="18"/>
      <w:szCs w:val="18"/>
    </w:rPr>
  </w:style>
  <w:style w:type="paragraph" w:styleId="a4">
    <w:name w:val="footer"/>
    <w:basedOn w:val="a"/>
    <w:link w:val="Char0"/>
    <w:uiPriority w:val="99"/>
    <w:unhideWhenUsed/>
    <w:rsid w:val="0097090A"/>
    <w:pPr>
      <w:tabs>
        <w:tab w:val="center" w:pos="4153"/>
        <w:tab w:val="right" w:pos="8306"/>
      </w:tabs>
      <w:snapToGrid w:val="0"/>
      <w:jc w:val="left"/>
    </w:pPr>
    <w:rPr>
      <w:sz w:val="18"/>
      <w:szCs w:val="18"/>
    </w:rPr>
  </w:style>
  <w:style w:type="character" w:customStyle="1" w:styleId="Char0">
    <w:name w:val="页脚 Char"/>
    <w:basedOn w:val="a0"/>
    <w:link w:val="a4"/>
    <w:uiPriority w:val="99"/>
    <w:rsid w:val="0097090A"/>
    <w:rPr>
      <w:rFonts w:ascii="Times New Roman" w:eastAsia="仿宋_GB2312" w:hAnsi="Times New Roman" w:cs="Times New Roman"/>
      <w:sz w:val="18"/>
      <w:szCs w:val="18"/>
    </w:rPr>
  </w:style>
  <w:style w:type="paragraph" w:styleId="a5">
    <w:name w:val="Balloon Text"/>
    <w:basedOn w:val="a"/>
    <w:link w:val="Char1"/>
    <w:uiPriority w:val="99"/>
    <w:semiHidden/>
    <w:unhideWhenUsed/>
    <w:rsid w:val="003230F8"/>
    <w:rPr>
      <w:sz w:val="18"/>
      <w:szCs w:val="18"/>
    </w:rPr>
  </w:style>
  <w:style w:type="character" w:customStyle="1" w:styleId="Char1">
    <w:name w:val="批注框文本 Char"/>
    <w:basedOn w:val="a0"/>
    <w:link w:val="a5"/>
    <w:uiPriority w:val="99"/>
    <w:semiHidden/>
    <w:rsid w:val="003230F8"/>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45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48CEF-8DF4-4F72-AA93-F5623781F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许淼</cp:lastModifiedBy>
  <cp:revision>10</cp:revision>
  <cp:lastPrinted>2017-12-04T00:22:00Z</cp:lastPrinted>
  <dcterms:created xsi:type="dcterms:W3CDTF">2017-12-03T12:53:00Z</dcterms:created>
  <dcterms:modified xsi:type="dcterms:W3CDTF">2016-10-19T04:43:00Z</dcterms:modified>
</cp:coreProperties>
</file>